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61AEF" w14:textId="75CB3BFA" w:rsidR="00BB7945" w:rsidRPr="00432BB5" w:rsidRDefault="005A44C6" w:rsidP="00BB7945">
      <w:pPr>
        <w:jc w:val="center"/>
        <w:rPr>
          <w:rFonts w:cs="Consolas"/>
          <w:b/>
          <w:sz w:val="24"/>
          <w:szCs w:val="24"/>
          <w:u w:val="single"/>
        </w:rPr>
      </w:pPr>
      <w:r w:rsidRPr="00432BB5">
        <w:rPr>
          <w:rFonts w:cs="Consolas"/>
          <w:b/>
          <w:sz w:val="24"/>
          <w:szCs w:val="24"/>
          <w:u w:val="single"/>
        </w:rPr>
        <w:t>Farmers perceptions on trends of onset and session of rainfall in Northern Ghana</w:t>
      </w:r>
    </w:p>
    <w:p w14:paraId="2EE44401" w14:textId="4252E58A" w:rsidR="00BB7945" w:rsidRDefault="00EE2E48" w:rsidP="00EE2E48">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 xml:space="preserve">The timing of </w:t>
      </w:r>
      <w:r w:rsidR="00D35555">
        <w:rPr>
          <w:rFonts w:ascii="Calibri" w:hAnsi="Calibri" w:cs="Calibri"/>
          <w:color w:val="000000"/>
          <w:sz w:val="24"/>
          <w:szCs w:val="24"/>
        </w:rPr>
        <w:t>on set</w:t>
      </w:r>
      <w:r>
        <w:rPr>
          <w:rFonts w:ascii="Calibri" w:hAnsi="Calibri" w:cs="Calibri"/>
          <w:color w:val="000000"/>
          <w:sz w:val="24"/>
          <w:szCs w:val="24"/>
        </w:rPr>
        <w:t xml:space="preserve"> and session of rainfall has wide implications on the cropping calendar activities. This information is recorded by rainfall gauge stations that are spar</w:t>
      </w:r>
      <w:r w:rsidR="008E6CBD">
        <w:rPr>
          <w:rFonts w:ascii="Calibri" w:hAnsi="Calibri" w:cs="Calibri"/>
          <w:color w:val="000000"/>
          <w:sz w:val="24"/>
          <w:szCs w:val="24"/>
        </w:rPr>
        <w:t>s</w:t>
      </w:r>
      <w:r>
        <w:rPr>
          <w:rFonts w:ascii="Calibri" w:hAnsi="Calibri" w:cs="Calibri"/>
          <w:color w:val="000000"/>
          <w:sz w:val="24"/>
          <w:szCs w:val="24"/>
        </w:rPr>
        <w:t>e. Data recorded from earth observing satellites can complement the spar</w:t>
      </w:r>
      <w:r w:rsidR="008E6CBD">
        <w:rPr>
          <w:rFonts w:ascii="Calibri" w:hAnsi="Calibri" w:cs="Calibri"/>
          <w:color w:val="000000"/>
          <w:sz w:val="24"/>
          <w:szCs w:val="24"/>
        </w:rPr>
        <w:t>s</w:t>
      </w:r>
      <w:r>
        <w:rPr>
          <w:rFonts w:ascii="Calibri" w:hAnsi="Calibri" w:cs="Calibri"/>
          <w:color w:val="000000"/>
          <w:sz w:val="24"/>
          <w:szCs w:val="24"/>
        </w:rPr>
        <w:t xml:space="preserve">e gauge stations. However, there is need to verify if the trends measured from satellite data is consistent with the experiences of farmers. The aim of this tool is to collect information on farmers perceptions on the trends of on set and session of rainfall in </w:t>
      </w:r>
      <w:r w:rsidR="00375A51">
        <w:rPr>
          <w:rFonts w:ascii="Calibri" w:hAnsi="Calibri" w:cs="Calibri"/>
          <w:color w:val="000000"/>
          <w:sz w:val="24"/>
          <w:szCs w:val="24"/>
        </w:rPr>
        <w:t xml:space="preserve">the Sudan-Savannah agro-ecology located in the </w:t>
      </w:r>
      <w:r>
        <w:rPr>
          <w:rFonts w:ascii="Calibri" w:hAnsi="Calibri" w:cs="Calibri"/>
          <w:color w:val="000000"/>
          <w:sz w:val="24"/>
          <w:szCs w:val="24"/>
        </w:rPr>
        <w:t>Northern</w:t>
      </w:r>
      <w:r w:rsidR="00375A51">
        <w:rPr>
          <w:rFonts w:ascii="Calibri" w:hAnsi="Calibri" w:cs="Calibri"/>
          <w:color w:val="000000"/>
          <w:sz w:val="24"/>
          <w:szCs w:val="24"/>
        </w:rPr>
        <w:t>, Upper-East and Upper West regions of</w:t>
      </w:r>
      <w:r>
        <w:rPr>
          <w:rFonts w:ascii="Calibri" w:hAnsi="Calibri" w:cs="Calibri"/>
          <w:color w:val="000000"/>
          <w:sz w:val="24"/>
          <w:szCs w:val="24"/>
        </w:rPr>
        <w:t xml:space="preserve"> Ghana. This information will be compared with results obtained from observation gauge network and the estimates from remote sensing satellites</w:t>
      </w:r>
      <w:r w:rsidR="008E6CBD">
        <w:rPr>
          <w:rFonts w:ascii="Calibri" w:hAnsi="Calibri" w:cs="Calibri"/>
          <w:color w:val="000000"/>
          <w:sz w:val="24"/>
          <w:szCs w:val="24"/>
        </w:rPr>
        <w:t xml:space="preserve">. The synthesis of the information is expected to improve agro-advisories on the cropping calendar events such as timely planting. </w:t>
      </w:r>
    </w:p>
    <w:p w14:paraId="013CBB60" w14:textId="11ECF5FE" w:rsidR="00D32572" w:rsidRDefault="00D32572" w:rsidP="00EE2E48">
      <w:pPr>
        <w:autoSpaceDE w:val="0"/>
        <w:autoSpaceDN w:val="0"/>
        <w:adjustRightInd w:val="0"/>
        <w:spacing w:after="0" w:line="240" w:lineRule="auto"/>
        <w:jc w:val="both"/>
        <w:rPr>
          <w:rFonts w:ascii="Calibri" w:hAnsi="Calibri" w:cs="Calibri"/>
          <w:color w:val="000000"/>
          <w:sz w:val="24"/>
          <w:szCs w:val="24"/>
        </w:rPr>
      </w:pPr>
    </w:p>
    <w:p w14:paraId="4AA5D9E1" w14:textId="3EBB8DE9" w:rsidR="00D32572" w:rsidRDefault="0068466B" w:rsidP="00EE2E48">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International Institute of Tropical Agriculture (IITA) conducts this research</w:t>
      </w:r>
      <w:r w:rsidR="00D32572">
        <w:rPr>
          <w:rFonts w:ascii="Calibri" w:hAnsi="Calibri" w:cs="Calibri"/>
          <w:color w:val="000000"/>
          <w:sz w:val="24"/>
          <w:szCs w:val="24"/>
        </w:rPr>
        <w:t xml:space="preserve"> in collaboration with the Kwame Nkurumah University of Science and Technology (KNUST). In case of any </w:t>
      </w:r>
      <w:r>
        <w:rPr>
          <w:rFonts w:ascii="Calibri" w:hAnsi="Calibri" w:cs="Calibri"/>
          <w:color w:val="000000"/>
          <w:sz w:val="24"/>
          <w:szCs w:val="24"/>
        </w:rPr>
        <w:t>queries,</w:t>
      </w:r>
      <w:r w:rsidR="00D32572">
        <w:rPr>
          <w:rFonts w:ascii="Calibri" w:hAnsi="Calibri" w:cs="Calibri"/>
          <w:color w:val="000000"/>
          <w:sz w:val="24"/>
          <w:szCs w:val="24"/>
        </w:rPr>
        <w:t xml:space="preserve"> please contact Dr. Winifred </w:t>
      </w:r>
      <w:r w:rsidR="00B63D54" w:rsidRPr="00B63D54">
        <w:rPr>
          <w:rFonts w:ascii="Calibri" w:hAnsi="Calibri" w:cs="Calibri"/>
          <w:color w:val="000000"/>
          <w:sz w:val="24"/>
          <w:szCs w:val="24"/>
        </w:rPr>
        <w:t>Ayinpogbilla</w:t>
      </w:r>
      <w:r w:rsidR="00B63D54">
        <w:rPr>
          <w:rFonts w:ascii="Calibri" w:hAnsi="Calibri" w:cs="Calibri"/>
          <w:color w:val="000000"/>
          <w:sz w:val="24"/>
          <w:szCs w:val="24"/>
        </w:rPr>
        <w:t xml:space="preserve"> </w:t>
      </w:r>
      <w:r w:rsidR="00D32572">
        <w:rPr>
          <w:rFonts w:ascii="Calibri" w:hAnsi="Calibri" w:cs="Calibri"/>
          <w:color w:val="000000"/>
          <w:sz w:val="24"/>
          <w:szCs w:val="24"/>
        </w:rPr>
        <w:t xml:space="preserve">Atiah of KNUST </w:t>
      </w:r>
      <w:r w:rsidR="00D32572" w:rsidRPr="00B63D54">
        <w:rPr>
          <w:rFonts w:ascii="Calibri" w:hAnsi="Calibri" w:cs="Calibri"/>
          <w:color w:val="000000"/>
          <w:sz w:val="24"/>
          <w:szCs w:val="24"/>
          <w:highlight w:val="yellow"/>
        </w:rPr>
        <w:t>[email + phone]</w:t>
      </w:r>
      <w:r w:rsidR="00D32572">
        <w:rPr>
          <w:rFonts w:ascii="Calibri" w:hAnsi="Calibri" w:cs="Calibri"/>
          <w:color w:val="000000"/>
          <w:sz w:val="24"/>
          <w:szCs w:val="24"/>
        </w:rPr>
        <w:t xml:space="preserve"> or Dr. Kotu Bekele at IITA Tamale office </w:t>
      </w:r>
      <w:r w:rsidR="00D32572" w:rsidRPr="00B63D54">
        <w:rPr>
          <w:rFonts w:ascii="Calibri" w:hAnsi="Calibri" w:cs="Calibri"/>
          <w:color w:val="000000"/>
          <w:sz w:val="24"/>
          <w:szCs w:val="24"/>
          <w:highlight w:val="yellow"/>
        </w:rPr>
        <w:t>[email + phone].</w:t>
      </w:r>
    </w:p>
    <w:p w14:paraId="00BEABDD" w14:textId="2DD3FFAC" w:rsidR="008E6CBD" w:rsidRDefault="008E6CBD" w:rsidP="00EE2E48">
      <w:pPr>
        <w:autoSpaceDE w:val="0"/>
        <w:autoSpaceDN w:val="0"/>
        <w:adjustRightInd w:val="0"/>
        <w:spacing w:after="0" w:line="240" w:lineRule="auto"/>
        <w:jc w:val="both"/>
        <w:rPr>
          <w:rFonts w:ascii="Calibri" w:hAnsi="Calibri" w:cs="Calibri"/>
          <w:color w:val="000000"/>
          <w:sz w:val="24"/>
          <w:szCs w:val="24"/>
        </w:rPr>
      </w:pPr>
    </w:p>
    <w:p w14:paraId="14DB9962" w14:textId="4797FEF8" w:rsidR="00EE2E48" w:rsidRDefault="00EE2E48" w:rsidP="00EE2E48">
      <w:pPr>
        <w:autoSpaceDE w:val="0"/>
        <w:autoSpaceDN w:val="0"/>
        <w:adjustRightInd w:val="0"/>
        <w:spacing w:after="0" w:line="240" w:lineRule="auto"/>
        <w:jc w:val="both"/>
        <w:rPr>
          <w:rFonts w:ascii="Calibri" w:hAnsi="Calibri" w:cs="Calibri"/>
          <w:color w:val="000000"/>
          <w:sz w:val="24"/>
          <w:szCs w:val="24"/>
        </w:rPr>
      </w:pPr>
    </w:p>
    <w:p w14:paraId="0611938A" w14:textId="77777777" w:rsidR="00BB7945" w:rsidRPr="001F57D6" w:rsidRDefault="00BB7945" w:rsidP="00BB7945">
      <w:pPr>
        <w:autoSpaceDE w:val="0"/>
        <w:autoSpaceDN w:val="0"/>
        <w:adjustRightInd w:val="0"/>
        <w:spacing w:after="0" w:line="240" w:lineRule="auto"/>
        <w:rPr>
          <w:b/>
        </w:rPr>
      </w:pPr>
      <w:r w:rsidRPr="00060FFA">
        <w:rPr>
          <w:rFonts w:ascii="Calibri" w:hAnsi="Calibri" w:cs="Calibri"/>
          <w:color w:val="000000"/>
          <w:sz w:val="24"/>
          <w:szCs w:val="24"/>
        </w:rPr>
        <w:t xml:space="preserve"> </w:t>
      </w:r>
      <w:r w:rsidRPr="001F57D6">
        <w:rPr>
          <w:b/>
        </w:rPr>
        <w:t xml:space="preserve">Informed consent: Are you willing to participate in this interview?  [Please circle the correct answer]   </w:t>
      </w:r>
    </w:p>
    <w:p w14:paraId="6B55B8F2" w14:textId="77777777" w:rsidR="00BB7945" w:rsidRPr="001F57D6" w:rsidRDefault="00BB7945" w:rsidP="00BB7945">
      <w:pPr>
        <w:pStyle w:val="Default"/>
        <w:rPr>
          <w:rFonts w:asciiTheme="minorHAnsi" w:hAnsiTheme="minorHAnsi"/>
          <w:sz w:val="22"/>
          <w:szCs w:val="22"/>
        </w:rPr>
      </w:pPr>
      <w:r w:rsidRPr="001F57D6">
        <w:rPr>
          <w:rFonts w:asciiTheme="minorHAnsi" w:hAnsiTheme="minorHAnsi"/>
          <w:sz w:val="22"/>
          <w:szCs w:val="22"/>
        </w:rPr>
        <w:t xml:space="preserve">1= Yes (If “Yes” Continue with the interview)  </w:t>
      </w:r>
    </w:p>
    <w:p w14:paraId="52A5155F" w14:textId="607A929B" w:rsidR="00BB7945" w:rsidRPr="001F57D6" w:rsidRDefault="00BB7945" w:rsidP="00BB7945">
      <w:pPr>
        <w:pStyle w:val="Default"/>
        <w:rPr>
          <w:rFonts w:asciiTheme="minorHAnsi" w:hAnsiTheme="minorHAnsi"/>
          <w:sz w:val="22"/>
          <w:szCs w:val="22"/>
        </w:rPr>
      </w:pPr>
      <w:r w:rsidRPr="001F57D6">
        <w:rPr>
          <w:rFonts w:asciiTheme="minorHAnsi" w:hAnsiTheme="minorHAnsi"/>
          <w:sz w:val="22"/>
          <w:szCs w:val="22"/>
        </w:rPr>
        <w:t xml:space="preserve">2= No (If “No”, ask for reason and end the interview]. </w:t>
      </w:r>
      <w:bookmarkStart w:id="0" w:name="_GoBack"/>
      <w:bookmarkEnd w:id="0"/>
    </w:p>
    <w:p w14:paraId="2231C849" w14:textId="77777777" w:rsidR="00BB7945" w:rsidRPr="001F57D6" w:rsidRDefault="00BB7945" w:rsidP="00BB7945">
      <w:pPr>
        <w:pStyle w:val="Default"/>
        <w:rPr>
          <w:rFonts w:asciiTheme="minorHAnsi" w:hAnsiTheme="minorHAnsi"/>
          <w:sz w:val="22"/>
          <w:szCs w:val="22"/>
        </w:rPr>
      </w:pPr>
      <w:r w:rsidRPr="001F57D6">
        <w:rPr>
          <w:rFonts w:asciiTheme="minorHAnsi" w:hAnsiTheme="minorHAnsi"/>
          <w:sz w:val="22"/>
          <w:szCs w:val="22"/>
        </w:rPr>
        <w:t>If No, reason(s) for decline: __________________________</w:t>
      </w:r>
    </w:p>
    <w:p w14:paraId="6ADD6C23" w14:textId="77777777" w:rsidR="00BB7945" w:rsidRPr="001F57D6" w:rsidRDefault="00BB7945" w:rsidP="00BB7945">
      <w:pPr>
        <w:pStyle w:val="Default"/>
        <w:rPr>
          <w:rFonts w:asciiTheme="minorHAnsi" w:hAnsiTheme="minorHAnsi" w:cs="Calibri"/>
          <w:sz w:val="22"/>
          <w:szCs w:val="22"/>
        </w:rPr>
      </w:pPr>
      <w:r w:rsidRPr="001F57D6">
        <w:rPr>
          <w:rFonts w:asciiTheme="minorHAnsi" w:hAnsiTheme="minorHAnsi"/>
          <w:b/>
          <w:bCs/>
          <w:sz w:val="22"/>
          <w:szCs w:val="22"/>
        </w:rPr>
        <w:t xml:space="preserve">  </w:t>
      </w:r>
      <w:r w:rsidRPr="001F57D6">
        <w:rPr>
          <w:rFonts w:asciiTheme="minorHAnsi" w:hAnsiTheme="minorHAnsi" w:cs="Calibri"/>
          <w:sz w:val="22"/>
          <w:szCs w:val="22"/>
        </w:rPr>
        <w:t xml:space="preserve"> </w:t>
      </w:r>
    </w:p>
    <w:p w14:paraId="4B8A6FD4" w14:textId="36D3125E" w:rsidR="00BB7945" w:rsidRPr="001F57D6" w:rsidRDefault="00BB7945" w:rsidP="00BB7945">
      <w:pPr>
        <w:pStyle w:val="Default"/>
        <w:rPr>
          <w:rFonts w:asciiTheme="minorHAnsi" w:hAnsiTheme="minorHAnsi" w:cs="Calibri"/>
          <w:sz w:val="22"/>
          <w:szCs w:val="22"/>
        </w:rPr>
      </w:pPr>
      <w:r w:rsidRPr="001F57D6">
        <w:rPr>
          <w:rFonts w:asciiTheme="minorHAnsi" w:hAnsiTheme="minorHAnsi"/>
          <w:sz w:val="22"/>
          <w:szCs w:val="22"/>
        </w:rPr>
        <w:t>Date of interview:  _________________   Name of enumerator</w:t>
      </w:r>
      <w:r w:rsidRPr="001F57D6">
        <w:rPr>
          <w:rFonts w:asciiTheme="minorHAnsi" w:hAnsiTheme="minorHAnsi" w:cs="Calibri"/>
          <w:sz w:val="22"/>
          <w:szCs w:val="22"/>
        </w:rPr>
        <w:t xml:space="preserve">: </w:t>
      </w:r>
      <w:r w:rsidRPr="001F57D6">
        <w:rPr>
          <w:rFonts w:asciiTheme="minorHAnsi" w:hAnsiTheme="minorHAnsi"/>
          <w:sz w:val="22"/>
          <w:szCs w:val="22"/>
        </w:rPr>
        <w:t xml:space="preserve">__________________________   </w:t>
      </w:r>
    </w:p>
    <w:p w14:paraId="18F0EE43" w14:textId="77777777" w:rsidR="00BB7945" w:rsidRPr="001F57D6" w:rsidRDefault="00BB7945" w:rsidP="00BB7945">
      <w:pPr>
        <w:pStyle w:val="Default"/>
        <w:rPr>
          <w:rFonts w:asciiTheme="minorHAnsi" w:hAnsiTheme="minorHAnsi" w:cs="Calibri"/>
          <w:sz w:val="22"/>
          <w:szCs w:val="22"/>
        </w:rPr>
      </w:pPr>
      <w:r w:rsidRPr="001F57D6">
        <w:rPr>
          <w:rFonts w:asciiTheme="minorHAnsi" w:hAnsiTheme="minorHAnsi" w:cs="Calibri"/>
          <w:sz w:val="22"/>
          <w:szCs w:val="22"/>
        </w:rPr>
        <w:t xml:space="preserve"> </w:t>
      </w:r>
    </w:p>
    <w:p w14:paraId="6DF13670" w14:textId="46948158" w:rsidR="00BB7945" w:rsidRPr="001F57D6" w:rsidRDefault="00BB7945" w:rsidP="00BB7945">
      <w:pPr>
        <w:spacing w:after="0"/>
        <w:ind w:left="-90"/>
        <w:rPr>
          <w:rFonts w:cs="Consolas"/>
          <w:b/>
        </w:rPr>
      </w:pPr>
      <w:r w:rsidRPr="001F57D6">
        <w:rPr>
          <w:rFonts w:cs="Consolas"/>
          <w:b/>
        </w:rPr>
        <w:t xml:space="preserve">Instruction: If the question is not </w:t>
      </w:r>
      <w:r w:rsidR="0068466B" w:rsidRPr="001F57D6">
        <w:rPr>
          <w:rFonts w:cs="Consolas"/>
          <w:b/>
        </w:rPr>
        <w:t>applicable,</w:t>
      </w:r>
      <w:r w:rsidRPr="001F57D6">
        <w:rPr>
          <w:rFonts w:cs="Consolas"/>
          <w:b/>
        </w:rPr>
        <w:t xml:space="preserve"> write NA. Do not leave it blank.</w:t>
      </w:r>
    </w:p>
    <w:p w14:paraId="59C24612" w14:textId="77777777" w:rsidR="00BB7945" w:rsidRPr="001F57D6" w:rsidRDefault="00BB7945" w:rsidP="00BB7945">
      <w:pPr>
        <w:spacing w:after="0"/>
        <w:ind w:left="-90"/>
        <w:rPr>
          <w:rFonts w:cs="Consolas"/>
          <w:b/>
        </w:rPr>
      </w:pPr>
    </w:p>
    <w:p w14:paraId="0D070339" w14:textId="77777777" w:rsidR="00BB7945" w:rsidRPr="001F57D6" w:rsidRDefault="00BB7945" w:rsidP="00BB7945">
      <w:pPr>
        <w:spacing w:after="0"/>
        <w:ind w:left="-90"/>
        <w:rPr>
          <w:rFonts w:cs="Consolas"/>
          <w:b/>
        </w:rPr>
      </w:pPr>
      <w:r w:rsidRPr="001F57D6">
        <w:rPr>
          <w:rFonts w:cs="Consolas"/>
          <w:b/>
        </w:rPr>
        <w:t>1.1 Location</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710"/>
        <w:gridCol w:w="2340"/>
        <w:gridCol w:w="810"/>
        <w:gridCol w:w="1957"/>
        <w:gridCol w:w="2363"/>
      </w:tblGrid>
      <w:tr w:rsidR="00BB7945" w:rsidRPr="001F57D6" w14:paraId="2ED35941" w14:textId="77777777" w:rsidTr="000F63B4">
        <w:trPr>
          <w:trHeight w:hRule="exact" w:val="288"/>
        </w:trPr>
        <w:tc>
          <w:tcPr>
            <w:tcW w:w="1080" w:type="dxa"/>
            <w:shd w:val="clear" w:color="auto" w:fill="B4C6E7" w:themeFill="accent1" w:themeFillTint="66"/>
          </w:tcPr>
          <w:p w14:paraId="61135DA6" w14:textId="77777777" w:rsidR="00BB7945" w:rsidRPr="001F57D6" w:rsidRDefault="00BB7945" w:rsidP="000F63B4">
            <w:pPr>
              <w:spacing w:after="0"/>
              <w:rPr>
                <w:rFonts w:cs="Consolas"/>
              </w:rPr>
            </w:pPr>
            <w:r w:rsidRPr="001F57D6">
              <w:rPr>
                <w:rFonts w:cs="Consolas"/>
              </w:rPr>
              <w:t>1.1.1</w:t>
            </w:r>
          </w:p>
        </w:tc>
        <w:tc>
          <w:tcPr>
            <w:tcW w:w="1710" w:type="dxa"/>
          </w:tcPr>
          <w:p w14:paraId="3EFC8F22" w14:textId="49E3C2DF" w:rsidR="00BB7945" w:rsidRPr="001F57D6" w:rsidRDefault="000F2BC2" w:rsidP="000F63B4">
            <w:pPr>
              <w:spacing w:after="0"/>
              <w:rPr>
                <w:rFonts w:cs="Consolas"/>
              </w:rPr>
            </w:pPr>
            <w:r>
              <w:rPr>
                <w:rFonts w:cs="Consolas"/>
              </w:rPr>
              <w:t>Region</w:t>
            </w:r>
          </w:p>
        </w:tc>
        <w:tc>
          <w:tcPr>
            <w:tcW w:w="2340" w:type="dxa"/>
          </w:tcPr>
          <w:p w14:paraId="7A0BDF6B" w14:textId="77777777" w:rsidR="00BB7945" w:rsidRPr="001F57D6" w:rsidRDefault="00BB7945" w:rsidP="000F63B4">
            <w:pPr>
              <w:spacing w:after="0"/>
              <w:rPr>
                <w:rFonts w:cs="Consolas"/>
              </w:rPr>
            </w:pPr>
          </w:p>
        </w:tc>
        <w:tc>
          <w:tcPr>
            <w:tcW w:w="810" w:type="dxa"/>
            <w:vMerge w:val="restart"/>
            <w:shd w:val="clear" w:color="auto" w:fill="B4C6E7" w:themeFill="accent1" w:themeFillTint="66"/>
          </w:tcPr>
          <w:p w14:paraId="3487046F" w14:textId="77777777" w:rsidR="00BB7945" w:rsidRPr="001F57D6" w:rsidRDefault="00BB7945" w:rsidP="000F63B4">
            <w:pPr>
              <w:spacing w:after="0"/>
              <w:rPr>
                <w:rFonts w:cs="Consolas"/>
              </w:rPr>
            </w:pPr>
            <w:r w:rsidRPr="001F57D6">
              <w:rPr>
                <w:rFonts w:cs="Consolas"/>
              </w:rPr>
              <w:t>1.1.4</w:t>
            </w:r>
          </w:p>
          <w:p w14:paraId="3AC1D3D7" w14:textId="77777777" w:rsidR="00BB7945" w:rsidRPr="001F57D6" w:rsidRDefault="00BB7945" w:rsidP="000F63B4">
            <w:pPr>
              <w:spacing w:after="0"/>
              <w:rPr>
                <w:rFonts w:cs="Consolas"/>
              </w:rPr>
            </w:pPr>
          </w:p>
          <w:p w14:paraId="38E8BDD1" w14:textId="77777777" w:rsidR="00BB7945" w:rsidRPr="001F57D6" w:rsidRDefault="00BB7945" w:rsidP="000F63B4">
            <w:pPr>
              <w:spacing w:after="0"/>
              <w:rPr>
                <w:rFonts w:cs="Consolas"/>
              </w:rPr>
            </w:pPr>
          </w:p>
          <w:p w14:paraId="53C6C52E" w14:textId="77777777" w:rsidR="00BB7945" w:rsidRPr="001F57D6" w:rsidRDefault="00BB7945" w:rsidP="000F63B4">
            <w:pPr>
              <w:spacing w:after="0"/>
              <w:rPr>
                <w:rFonts w:cs="Consolas"/>
              </w:rPr>
            </w:pPr>
          </w:p>
        </w:tc>
        <w:tc>
          <w:tcPr>
            <w:tcW w:w="1957" w:type="dxa"/>
          </w:tcPr>
          <w:p w14:paraId="0B874FC7" w14:textId="77777777" w:rsidR="00BB7945" w:rsidRPr="001F57D6" w:rsidRDefault="00BB7945" w:rsidP="000F63B4">
            <w:pPr>
              <w:spacing w:after="0"/>
              <w:rPr>
                <w:rFonts w:cs="Consolas"/>
              </w:rPr>
            </w:pPr>
            <w:r w:rsidRPr="001F57D6">
              <w:rPr>
                <w:rFonts w:cs="Consolas"/>
              </w:rPr>
              <w:t>GPS- Latitude (S)</w:t>
            </w:r>
          </w:p>
        </w:tc>
        <w:tc>
          <w:tcPr>
            <w:tcW w:w="2363" w:type="dxa"/>
          </w:tcPr>
          <w:p w14:paraId="610C4581" w14:textId="77777777" w:rsidR="00BB7945" w:rsidRPr="001F57D6" w:rsidRDefault="00BB7945" w:rsidP="000F63B4">
            <w:pPr>
              <w:spacing w:after="0"/>
              <w:rPr>
                <w:rFonts w:cs="Consolas"/>
              </w:rPr>
            </w:pPr>
          </w:p>
        </w:tc>
      </w:tr>
      <w:tr w:rsidR="00BB7945" w:rsidRPr="001F57D6" w14:paraId="1C5C48E5" w14:textId="77777777" w:rsidTr="000F63B4">
        <w:trPr>
          <w:trHeight w:hRule="exact" w:val="288"/>
        </w:trPr>
        <w:tc>
          <w:tcPr>
            <w:tcW w:w="1080" w:type="dxa"/>
            <w:shd w:val="clear" w:color="auto" w:fill="B4C6E7" w:themeFill="accent1" w:themeFillTint="66"/>
          </w:tcPr>
          <w:p w14:paraId="7D13E1F5" w14:textId="77777777" w:rsidR="00BB7945" w:rsidRPr="001F57D6" w:rsidRDefault="00BB7945" w:rsidP="000F63B4">
            <w:pPr>
              <w:spacing w:after="0"/>
              <w:rPr>
                <w:rFonts w:cs="Consolas"/>
              </w:rPr>
            </w:pPr>
            <w:r w:rsidRPr="001F57D6">
              <w:rPr>
                <w:rFonts w:cs="Consolas"/>
              </w:rPr>
              <w:t>1.1.2</w:t>
            </w:r>
          </w:p>
        </w:tc>
        <w:tc>
          <w:tcPr>
            <w:tcW w:w="1710" w:type="dxa"/>
          </w:tcPr>
          <w:p w14:paraId="7ED081EA" w14:textId="38E22BD6" w:rsidR="00BB7945" w:rsidRPr="001F57D6" w:rsidRDefault="000F2BC2" w:rsidP="000F63B4">
            <w:pPr>
              <w:spacing w:after="0"/>
              <w:rPr>
                <w:rFonts w:cs="Consolas"/>
              </w:rPr>
            </w:pPr>
            <w:r>
              <w:rPr>
                <w:rFonts w:cs="Consolas"/>
              </w:rPr>
              <w:t>Community</w:t>
            </w:r>
          </w:p>
        </w:tc>
        <w:tc>
          <w:tcPr>
            <w:tcW w:w="2340" w:type="dxa"/>
          </w:tcPr>
          <w:p w14:paraId="2014EF69" w14:textId="77777777" w:rsidR="00BB7945" w:rsidRPr="001F57D6" w:rsidRDefault="00BB7945" w:rsidP="000F63B4">
            <w:pPr>
              <w:spacing w:after="0"/>
              <w:rPr>
                <w:rFonts w:cs="Consolas"/>
              </w:rPr>
            </w:pPr>
          </w:p>
        </w:tc>
        <w:tc>
          <w:tcPr>
            <w:tcW w:w="810" w:type="dxa"/>
            <w:vMerge/>
            <w:shd w:val="clear" w:color="auto" w:fill="B4C6E7" w:themeFill="accent1" w:themeFillTint="66"/>
          </w:tcPr>
          <w:p w14:paraId="5E315D4B" w14:textId="77777777" w:rsidR="00BB7945" w:rsidRPr="001F57D6" w:rsidRDefault="00BB7945" w:rsidP="000F63B4">
            <w:pPr>
              <w:spacing w:after="0"/>
              <w:rPr>
                <w:rFonts w:cs="Consolas"/>
              </w:rPr>
            </w:pPr>
          </w:p>
        </w:tc>
        <w:tc>
          <w:tcPr>
            <w:tcW w:w="1957" w:type="dxa"/>
          </w:tcPr>
          <w:p w14:paraId="26D4F165" w14:textId="77777777" w:rsidR="00BB7945" w:rsidRPr="001F57D6" w:rsidRDefault="00BB7945" w:rsidP="000F63B4">
            <w:pPr>
              <w:spacing w:after="0"/>
              <w:rPr>
                <w:rFonts w:cs="Consolas"/>
              </w:rPr>
            </w:pPr>
            <w:r w:rsidRPr="001F57D6">
              <w:rPr>
                <w:rFonts w:cs="Consolas"/>
              </w:rPr>
              <w:t xml:space="preserve">     Longitude (E)</w:t>
            </w:r>
          </w:p>
        </w:tc>
        <w:tc>
          <w:tcPr>
            <w:tcW w:w="2363" w:type="dxa"/>
          </w:tcPr>
          <w:p w14:paraId="523D7FCA" w14:textId="77777777" w:rsidR="00BB7945" w:rsidRPr="001F57D6" w:rsidRDefault="00BB7945" w:rsidP="000F63B4">
            <w:pPr>
              <w:spacing w:after="0"/>
              <w:rPr>
                <w:rFonts w:cs="Consolas"/>
              </w:rPr>
            </w:pPr>
          </w:p>
        </w:tc>
      </w:tr>
      <w:tr w:rsidR="00BB7945" w:rsidRPr="001F57D6" w14:paraId="7D65E918" w14:textId="77777777" w:rsidTr="000F63B4">
        <w:trPr>
          <w:trHeight w:hRule="exact" w:val="288"/>
        </w:trPr>
        <w:tc>
          <w:tcPr>
            <w:tcW w:w="1080" w:type="dxa"/>
            <w:shd w:val="clear" w:color="auto" w:fill="B4C6E7" w:themeFill="accent1" w:themeFillTint="66"/>
          </w:tcPr>
          <w:p w14:paraId="1B652ADF" w14:textId="217975A9" w:rsidR="00BB7945" w:rsidRPr="001F57D6" w:rsidRDefault="00BB7945" w:rsidP="000F63B4">
            <w:pPr>
              <w:spacing w:after="0"/>
              <w:rPr>
                <w:rFonts w:cs="Consolas"/>
              </w:rPr>
            </w:pPr>
          </w:p>
        </w:tc>
        <w:tc>
          <w:tcPr>
            <w:tcW w:w="1710" w:type="dxa"/>
          </w:tcPr>
          <w:p w14:paraId="132A70E6" w14:textId="4BA3883F" w:rsidR="00BB7945" w:rsidRPr="001F57D6" w:rsidRDefault="00BB7945" w:rsidP="000F63B4">
            <w:pPr>
              <w:spacing w:after="0"/>
              <w:rPr>
                <w:rFonts w:cs="Consolas"/>
              </w:rPr>
            </w:pPr>
          </w:p>
        </w:tc>
        <w:tc>
          <w:tcPr>
            <w:tcW w:w="2340" w:type="dxa"/>
          </w:tcPr>
          <w:p w14:paraId="5E39F0C2" w14:textId="77777777" w:rsidR="00BB7945" w:rsidRPr="001F57D6" w:rsidRDefault="00BB7945" w:rsidP="000F63B4">
            <w:pPr>
              <w:spacing w:after="0"/>
              <w:rPr>
                <w:rFonts w:cs="Consolas"/>
              </w:rPr>
            </w:pPr>
          </w:p>
        </w:tc>
        <w:tc>
          <w:tcPr>
            <w:tcW w:w="810" w:type="dxa"/>
            <w:vMerge/>
            <w:shd w:val="clear" w:color="auto" w:fill="B4C6E7" w:themeFill="accent1" w:themeFillTint="66"/>
          </w:tcPr>
          <w:p w14:paraId="6FD62E12" w14:textId="77777777" w:rsidR="00BB7945" w:rsidRPr="001F57D6" w:rsidRDefault="00BB7945" w:rsidP="000F63B4">
            <w:pPr>
              <w:spacing w:after="0"/>
              <w:rPr>
                <w:rFonts w:cs="Consolas"/>
              </w:rPr>
            </w:pPr>
          </w:p>
        </w:tc>
        <w:tc>
          <w:tcPr>
            <w:tcW w:w="1957" w:type="dxa"/>
          </w:tcPr>
          <w:p w14:paraId="06B26274" w14:textId="5DCC2AA4" w:rsidR="00BB7945" w:rsidRPr="001F57D6" w:rsidRDefault="00BB7945" w:rsidP="000F63B4">
            <w:pPr>
              <w:spacing w:after="0"/>
              <w:rPr>
                <w:rFonts w:cs="Consolas"/>
              </w:rPr>
            </w:pPr>
            <w:r w:rsidRPr="001F57D6">
              <w:rPr>
                <w:rFonts w:cs="Consolas"/>
              </w:rPr>
              <w:t xml:space="preserve">     </w:t>
            </w:r>
            <w:r w:rsidR="000F2BC2" w:rsidRPr="001F57D6">
              <w:rPr>
                <w:rFonts w:cs="Consolas"/>
              </w:rPr>
              <w:t>Altitude (</w:t>
            </w:r>
            <w:r w:rsidRPr="001F57D6">
              <w:rPr>
                <w:rFonts w:cs="Consolas"/>
              </w:rPr>
              <w:t>M)</w:t>
            </w:r>
          </w:p>
          <w:p w14:paraId="04779DA3" w14:textId="77777777" w:rsidR="00BB7945" w:rsidRPr="001F57D6" w:rsidRDefault="00BB7945" w:rsidP="000F63B4">
            <w:pPr>
              <w:spacing w:after="0"/>
              <w:rPr>
                <w:rFonts w:cs="Consolas"/>
              </w:rPr>
            </w:pPr>
          </w:p>
          <w:p w14:paraId="7BE7311B" w14:textId="77777777" w:rsidR="00BB7945" w:rsidRPr="001F57D6" w:rsidRDefault="00BB7945" w:rsidP="000F63B4">
            <w:pPr>
              <w:spacing w:after="0"/>
              <w:rPr>
                <w:rFonts w:cs="Consolas"/>
              </w:rPr>
            </w:pPr>
          </w:p>
        </w:tc>
        <w:tc>
          <w:tcPr>
            <w:tcW w:w="2363" w:type="dxa"/>
          </w:tcPr>
          <w:p w14:paraId="6F53D02B" w14:textId="77777777" w:rsidR="00BB7945" w:rsidRPr="001F57D6" w:rsidRDefault="00BB7945" w:rsidP="000F63B4">
            <w:pPr>
              <w:spacing w:after="0"/>
              <w:rPr>
                <w:rFonts w:cs="Consolas"/>
              </w:rPr>
            </w:pPr>
          </w:p>
        </w:tc>
      </w:tr>
    </w:tbl>
    <w:p w14:paraId="49AC3814" w14:textId="77777777" w:rsidR="00BB7945" w:rsidRPr="001F57D6" w:rsidRDefault="00BB7945" w:rsidP="00BB7945">
      <w:pPr>
        <w:spacing w:after="0"/>
        <w:rPr>
          <w:rFonts w:cs="Consolas"/>
        </w:rPr>
      </w:pPr>
    </w:p>
    <w:p w14:paraId="6EF02291" w14:textId="77777777" w:rsidR="00BB7945" w:rsidRPr="001F57D6" w:rsidRDefault="00BB7945" w:rsidP="00BB7945">
      <w:pPr>
        <w:spacing w:after="0"/>
        <w:ind w:left="-90"/>
        <w:rPr>
          <w:rFonts w:cs="Consolas"/>
          <w:b/>
        </w:rPr>
      </w:pPr>
      <w:r>
        <w:rPr>
          <w:rFonts w:cs="Consolas"/>
          <w:b/>
        </w:rPr>
        <w:t xml:space="preserve">Section </w:t>
      </w:r>
      <w:r w:rsidRPr="001F57D6">
        <w:rPr>
          <w:rFonts w:cs="Consolas"/>
          <w:b/>
        </w:rPr>
        <w:t>1.2 Personal information about the beneficiary/household</w:t>
      </w:r>
    </w:p>
    <w:p w14:paraId="0D6B0393" w14:textId="77777777" w:rsidR="00BB7945" w:rsidRPr="001F57D6" w:rsidRDefault="00BB7945" w:rsidP="00BB7945">
      <w:pPr>
        <w:spacing w:after="0"/>
        <w:ind w:left="-90"/>
        <w:rPr>
          <w:rFonts w:cs="Consolas"/>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3462"/>
        <w:gridCol w:w="3866"/>
        <w:gridCol w:w="898"/>
      </w:tblGrid>
      <w:tr w:rsidR="00BB7945" w:rsidRPr="001F57D6" w14:paraId="6A7B25EA" w14:textId="77777777" w:rsidTr="000F63B4">
        <w:trPr>
          <w:trHeight w:val="264"/>
        </w:trPr>
        <w:tc>
          <w:tcPr>
            <w:tcW w:w="438" w:type="pct"/>
            <w:shd w:val="clear" w:color="auto" w:fill="8EAADB" w:themeFill="accent1" w:themeFillTint="99"/>
          </w:tcPr>
          <w:p w14:paraId="5D74CB48" w14:textId="77777777" w:rsidR="00BB7945" w:rsidRPr="001F57D6" w:rsidRDefault="00BB7945" w:rsidP="000F63B4">
            <w:pPr>
              <w:pStyle w:val="NoSpacing"/>
            </w:pPr>
            <w:r w:rsidRPr="001F57D6">
              <w:t>1.2.1</w:t>
            </w:r>
          </w:p>
        </w:tc>
        <w:tc>
          <w:tcPr>
            <w:tcW w:w="1920" w:type="pct"/>
            <w:shd w:val="clear" w:color="auto" w:fill="auto"/>
            <w:vAlign w:val="center"/>
            <w:hideMark/>
          </w:tcPr>
          <w:p w14:paraId="64A781CA" w14:textId="3C5041A2" w:rsidR="00BB7945" w:rsidRPr="001F57D6" w:rsidRDefault="00182BEF" w:rsidP="000F63B4">
            <w:pPr>
              <w:pStyle w:val="NoSpacing"/>
            </w:pPr>
            <w:r w:rsidRPr="001F57D6">
              <w:t>Respondent Name</w:t>
            </w:r>
          </w:p>
        </w:tc>
        <w:tc>
          <w:tcPr>
            <w:tcW w:w="2144" w:type="pct"/>
            <w:shd w:val="clear" w:color="auto" w:fill="auto"/>
            <w:vAlign w:val="center"/>
            <w:hideMark/>
          </w:tcPr>
          <w:p w14:paraId="092B0D29" w14:textId="77777777" w:rsidR="00BB7945" w:rsidRPr="001F57D6" w:rsidRDefault="00BB7945" w:rsidP="000F63B4">
            <w:pPr>
              <w:pStyle w:val="NoSpacing"/>
            </w:pPr>
          </w:p>
        </w:tc>
        <w:tc>
          <w:tcPr>
            <w:tcW w:w="498" w:type="pct"/>
          </w:tcPr>
          <w:p w14:paraId="53A48B26" w14:textId="77777777" w:rsidR="00BB7945" w:rsidRPr="001F57D6" w:rsidRDefault="00BB7945" w:rsidP="000F63B4">
            <w:pPr>
              <w:pStyle w:val="NoSpacing"/>
            </w:pPr>
          </w:p>
        </w:tc>
      </w:tr>
      <w:tr w:rsidR="00BB7945" w:rsidRPr="001F57D6" w14:paraId="0FB75A96" w14:textId="77777777" w:rsidTr="000F63B4">
        <w:trPr>
          <w:trHeight w:val="264"/>
        </w:trPr>
        <w:tc>
          <w:tcPr>
            <w:tcW w:w="438" w:type="pct"/>
            <w:shd w:val="clear" w:color="auto" w:fill="8EAADB" w:themeFill="accent1" w:themeFillTint="99"/>
          </w:tcPr>
          <w:p w14:paraId="116A7E8B" w14:textId="77777777" w:rsidR="00BB7945" w:rsidRPr="001F57D6" w:rsidRDefault="00BB7945" w:rsidP="000F63B4">
            <w:pPr>
              <w:pStyle w:val="NoSpacing"/>
            </w:pPr>
            <w:r w:rsidRPr="001F57D6">
              <w:t>1.2.2</w:t>
            </w:r>
          </w:p>
        </w:tc>
        <w:tc>
          <w:tcPr>
            <w:tcW w:w="1920" w:type="pct"/>
            <w:shd w:val="clear" w:color="auto" w:fill="auto"/>
            <w:vAlign w:val="center"/>
            <w:hideMark/>
          </w:tcPr>
          <w:p w14:paraId="3D8549A0" w14:textId="13CFABF9" w:rsidR="00BB7945" w:rsidRPr="001F57D6" w:rsidRDefault="00182BEF" w:rsidP="000F63B4">
            <w:pPr>
              <w:pStyle w:val="NoSpacing"/>
            </w:pPr>
            <w:r w:rsidRPr="001F57D6">
              <w:t>Respondent</w:t>
            </w:r>
            <w:r w:rsidR="00BB7945" w:rsidRPr="001F57D6">
              <w:t xml:space="preserve"> sex</w:t>
            </w:r>
          </w:p>
        </w:tc>
        <w:tc>
          <w:tcPr>
            <w:tcW w:w="2144" w:type="pct"/>
            <w:shd w:val="clear" w:color="auto" w:fill="auto"/>
            <w:vAlign w:val="center"/>
            <w:hideMark/>
          </w:tcPr>
          <w:p w14:paraId="3D6662A1" w14:textId="77777777" w:rsidR="00BB7945" w:rsidRPr="001F57D6" w:rsidRDefault="00BB7945" w:rsidP="000F63B4">
            <w:pPr>
              <w:pStyle w:val="NoSpacing"/>
            </w:pPr>
            <w:r w:rsidRPr="001F57D6">
              <w:t>1</w:t>
            </w:r>
            <w:r w:rsidRPr="001F57D6">
              <w:tab/>
              <w:t>Male</w:t>
            </w:r>
          </w:p>
          <w:p w14:paraId="1BE29CB9" w14:textId="77777777" w:rsidR="00BB7945" w:rsidRPr="001F57D6" w:rsidRDefault="00BB7945" w:rsidP="000F63B4">
            <w:pPr>
              <w:pStyle w:val="NoSpacing"/>
            </w:pPr>
            <w:r w:rsidRPr="001F57D6">
              <w:t>2</w:t>
            </w:r>
            <w:r w:rsidRPr="001F57D6">
              <w:tab/>
              <w:t>Female</w:t>
            </w:r>
          </w:p>
        </w:tc>
        <w:tc>
          <w:tcPr>
            <w:tcW w:w="498" w:type="pct"/>
          </w:tcPr>
          <w:p w14:paraId="5FA31DB4" w14:textId="77777777" w:rsidR="00BB7945" w:rsidRPr="001F57D6" w:rsidRDefault="00BB7945" w:rsidP="000F63B4">
            <w:pPr>
              <w:pStyle w:val="NoSpacing"/>
            </w:pPr>
          </w:p>
        </w:tc>
      </w:tr>
      <w:tr w:rsidR="00BB7945" w:rsidRPr="001F57D6" w14:paraId="0427EBB0" w14:textId="77777777" w:rsidTr="000F63B4">
        <w:trPr>
          <w:trHeight w:val="264"/>
        </w:trPr>
        <w:tc>
          <w:tcPr>
            <w:tcW w:w="438" w:type="pct"/>
            <w:shd w:val="clear" w:color="auto" w:fill="8EAADB" w:themeFill="accent1" w:themeFillTint="99"/>
          </w:tcPr>
          <w:p w14:paraId="081AD7F4" w14:textId="77777777" w:rsidR="00BB7945" w:rsidRPr="001F57D6" w:rsidRDefault="00BB7945" w:rsidP="000F63B4">
            <w:pPr>
              <w:pStyle w:val="NoSpacing"/>
            </w:pPr>
            <w:r w:rsidRPr="001F57D6">
              <w:t>1.2.3</w:t>
            </w:r>
          </w:p>
        </w:tc>
        <w:tc>
          <w:tcPr>
            <w:tcW w:w="1920" w:type="pct"/>
            <w:shd w:val="clear" w:color="auto" w:fill="auto"/>
            <w:vAlign w:val="center"/>
            <w:hideMark/>
          </w:tcPr>
          <w:p w14:paraId="08DB6C9B" w14:textId="2105299B" w:rsidR="00BB7945" w:rsidRPr="001F57D6" w:rsidRDefault="00182BEF" w:rsidP="000F63B4">
            <w:pPr>
              <w:pStyle w:val="NoSpacing"/>
            </w:pPr>
            <w:r w:rsidRPr="001F57D6">
              <w:t>Respondent</w:t>
            </w:r>
            <w:r w:rsidR="00BB7945" w:rsidRPr="001F57D6">
              <w:t xml:space="preserve"> age</w:t>
            </w:r>
          </w:p>
        </w:tc>
        <w:tc>
          <w:tcPr>
            <w:tcW w:w="2144" w:type="pct"/>
            <w:shd w:val="clear" w:color="auto" w:fill="auto"/>
            <w:vAlign w:val="center"/>
            <w:hideMark/>
          </w:tcPr>
          <w:p w14:paraId="64E23C4A" w14:textId="77777777" w:rsidR="00BB7945" w:rsidRPr="001F57D6" w:rsidRDefault="00BB7945" w:rsidP="000F63B4">
            <w:pPr>
              <w:pStyle w:val="NoSpacing"/>
            </w:pPr>
          </w:p>
        </w:tc>
        <w:tc>
          <w:tcPr>
            <w:tcW w:w="498" w:type="pct"/>
          </w:tcPr>
          <w:p w14:paraId="562FD5BF" w14:textId="77777777" w:rsidR="00BB7945" w:rsidRPr="001F57D6" w:rsidRDefault="00BB7945" w:rsidP="000F63B4">
            <w:pPr>
              <w:pStyle w:val="NoSpacing"/>
            </w:pPr>
          </w:p>
        </w:tc>
      </w:tr>
      <w:tr w:rsidR="00BB7945" w:rsidRPr="001F57D6" w14:paraId="115AC4AE" w14:textId="77777777" w:rsidTr="000F63B4">
        <w:trPr>
          <w:trHeight w:val="264"/>
        </w:trPr>
        <w:tc>
          <w:tcPr>
            <w:tcW w:w="438" w:type="pct"/>
            <w:shd w:val="clear" w:color="auto" w:fill="8EAADB" w:themeFill="accent1" w:themeFillTint="99"/>
          </w:tcPr>
          <w:p w14:paraId="0DF5996B" w14:textId="73B89E93" w:rsidR="00BB7945" w:rsidRPr="000F2BC2" w:rsidRDefault="00BB7945" w:rsidP="000F63B4">
            <w:pPr>
              <w:pStyle w:val="NoSpacing"/>
            </w:pPr>
            <w:r w:rsidRPr="000F2BC2">
              <w:t>1.2.</w:t>
            </w:r>
            <w:r w:rsidR="005F02AA">
              <w:t>4</w:t>
            </w:r>
          </w:p>
        </w:tc>
        <w:tc>
          <w:tcPr>
            <w:tcW w:w="1920" w:type="pct"/>
            <w:shd w:val="clear" w:color="auto" w:fill="auto"/>
            <w:vAlign w:val="center"/>
          </w:tcPr>
          <w:p w14:paraId="220B5851" w14:textId="474098FE" w:rsidR="00BB7945" w:rsidRPr="000F2BC2" w:rsidRDefault="00BA4C3C" w:rsidP="000F63B4">
            <w:pPr>
              <w:pStyle w:val="NoSpacing"/>
            </w:pPr>
            <w:r w:rsidRPr="000F2BC2">
              <w:t>Respondent</w:t>
            </w:r>
            <w:r w:rsidR="00BB7945" w:rsidRPr="000F2BC2">
              <w:t xml:space="preserve"> level of education</w:t>
            </w:r>
          </w:p>
        </w:tc>
        <w:tc>
          <w:tcPr>
            <w:tcW w:w="2144" w:type="pct"/>
            <w:shd w:val="clear" w:color="auto" w:fill="auto"/>
            <w:vAlign w:val="center"/>
          </w:tcPr>
          <w:p w14:paraId="2847E8FA" w14:textId="2F35E859" w:rsidR="00BB7945" w:rsidRPr="00D61990" w:rsidRDefault="00BB7945" w:rsidP="000F63B4">
            <w:pPr>
              <w:snapToGrid w:val="0"/>
              <w:spacing w:after="0" w:line="240" w:lineRule="auto"/>
              <w:ind w:right="180"/>
              <w:jc w:val="both"/>
              <w:rPr>
                <w:rFonts w:ascii="Calibri" w:eastAsia="PMingLiU" w:hAnsi="Calibri" w:cs="Calibri"/>
                <w:iCs/>
                <w:sz w:val="20"/>
                <w:szCs w:val="20"/>
                <w:lang w:eastAsia="zh-TW"/>
              </w:rPr>
            </w:pPr>
            <w:r w:rsidRPr="00D61990">
              <w:rPr>
                <w:rFonts w:ascii="Calibri" w:eastAsia="PMingLiU" w:hAnsi="Calibri" w:cs="Calibri"/>
                <w:b/>
                <w:iCs/>
                <w:sz w:val="20"/>
                <w:szCs w:val="20"/>
              </w:rPr>
              <w:t>0</w:t>
            </w:r>
            <w:r w:rsidRPr="00D61990">
              <w:rPr>
                <w:rFonts w:ascii="Calibri" w:eastAsia="PMingLiU" w:hAnsi="Calibri" w:cs="Calibri"/>
                <w:iCs/>
                <w:sz w:val="20"/>
                <w:szCs w:val="20"/>
              </w:rPr>
              <w:t xml:space="preserve">=no </w:t>
            </w:r>
            <w:r w:rsidR="00430610">
              <w:rPr>
                <w:rFonts w:ascii="Calibri" w:eastAsia="PMingLiU" w:hAnsi="Calibri" w:cs="Calibri"/>
                <w:iCs/>
                <w:sz w:val="20"/>
                <w:szCs w:val="20"/>
              </w:rPr>
              <w:t>formal</w:t>
            </w:r>
            <w:r w:rsidRPr="00D61990">
              <w:rPr>
                <w:rFonts w:ascii="Calibri" w:eastAsia="PMingLiU" w:hAnsi="Calibri" w:cs="Calibri"/>
                <w:iCs/>
                <w:sz w:val="20"/>
                <w:szCs w:val="20"/>
              </w:rPr>
              <w:t xml:space="preserve"> education, </w:t>
            </w:r>
            <w:r w:rsidRPr="00D61990">
              <w:rPr>
                <w:rFonts w:ascii="Calibri" w:eastAsia="PMingLiU" w:hAnsi="Calibri" w:cs="Calibri"/>
                <w:b/>
                <w:iCs/>
                <w:sz w:val="20"/>
                <w:szCs w:val="20"/>
              </w:rPr>
              <w:t>1</w:t>
            </w:r>
            <w:r w:rsidRPr="00D61990">
              <w:rPr>
                <w:rFonts w:ascii="Calibri" w:eastAsia="PMingLiU" w:hAnsi="Calibri" w:cs="Calibri"/>
                <w:iCs/>
                <w:sz w:val="20"/>
                <w:szCs w:val="20"/>
              </w:rPr>
              <w:t xml:space="preserve">=Primary, </w:t>
            </w:r>
            <w:r w:rsidRPr="00D61990">
              <w:rPr>
                <w:rFonts w:ascii="Calibri" w:eastAsia="PMingLiU" w:hAnsi="Calibri" w:cs="Calibri"/>
                <w:b/>
                <w:iCs/>
                <w:sz w:val="20"/>
                <w:szCs w:val="20"/>
              </w:rPr>
              <w:t>2</w:t>
            </w:r>
            <w:r w:rsidRPr="00D61990">
              <w:rPr>
                <w:rFonts w:ascii="Calibri" w:eastAsia="PMingLiU" w:hAnsi="Calibri" w:cs="Calibri"/>
                <w:iCs/>
                <w:sz w:val="20"/>
                <w:szCs w:val="20"/>
              </w:rPr>
              <w:t>=Secondary,</w:t>
            </w:r>
            <w:r w:rsidRPr="00D61990">
              <w:rPr>
                <w:rFonts w:ascii="Calibri" w:eastAsia="PMingLiU" w:hAnsi="Calibri" w:cs="Calibri"/>
                <w:b/>
                <w:iCs/>
                <w:sz w:val="20"/>
                <w:szCs w:val="20"/>
              </w:rPr>
              <w:t xml:space="preserve"> 3</w:t>
            </w:r>
            <w:r w:rsidRPr="00D61990">
              <w:rPr>
                <w:rFonts w:ascii="Calibri" w:eastAsia="PMingLiU" w:hAnsi="Calibri" w:cs="Calibri"/>
                <w:iCs/>
                <w:sz w:val="20"/>
                <w:szCs w:val="20"/>
              </w:rPr>
              <w:t>=Certificate,</w:t>
            </w:r>
            <w:r w:rsidRPr="00D61990">
              <w:rPr>
                <w:rFonts w:ascii="Calibri" w:eastAsia="PMingLiU" w:hAnsi="Calibri" w:cs="Calibri"/>
                <w:b/>
                <w:iCs/>
                <w:sz w:val="20"/>
                <w:szCs w:val="20"/>
              </w:rPr>
              <w:t xml:space="preserve"> 4</w:t>
            </w:r>
            <w:r w:rsidRPr="00D61990">
              <w:rPr>
                <w:rFonts w:ascii="Calibri" w:eastAsia="PMingLiU" w:hAnsi="Calibri" w:cs="Calibri"/>
                <w:iCs/>
                <w:sz w:val="20"/>
                <w:szCs w:val="20"/>
              </w:rPr>
              <w:t xml:space="preserve">= Diploma, </w:t>
            </w:r>
          </w:p>
          <w:p w14:paraId="69C19895" w14:textId="5D83C307" w:rsidR="00BB7945" w:rsidRPr="001F57D6" w:rsidRDefault="00BB7945" w:rsidP="000F63B4">
            <w:pPr>
              <w:pStyle w:val="NoSpacing"/>
            </w:pPr>
            <w:r w:rsidRPr="00D61990">
              <w:rPr>
                <w:rFonts w:ascii="Calibri" w:eastAsia="PMingLiU" w:hAnsi="Calibri" w:cs="Calibri"/>
                <w:b/>
                <w:iCs/>
                <w:sz w:val="20"/>
                <w:szCs w:val="20"/>
              </w:rPr>
              <w:t>5</w:t>
            </w:r>
            <w:r w:rsidRPr="00D61990">
              <w:rPr>
                <w:rFonts w:ascii="Calibri" w:eastAsia="PMingLiU" w:hAnsi="Calibri" w:cs="Calibri"/>
                <w:iCs/>
                <w:sz w:val="20"/>
                <w:szCs w:val="20"/>
              </w:rPr>
              <w:t xml:space="preserve">= Bachelor, </w:t>
            </w:r>
            <w:r w:rsidRPr="00D61990">
              <w:rPr>
                <w:rFonts w:ascii="Calibri" w:eastAsia="PMingLiU" w:hAnsi="Calibri" w:cs="Calibri"/>
                <w:b/>
                <w:iCs/>
                <w:sz w:val="20"/>
                <w:szCs w:val="20"/>
              </w:rPr>
              <w:t>6</w:t>
            </w:r>
            <w:r w:rsidRPr="00D61990">
              <w:rPr>
                <w:rFonts w:ascii="Calibri" w:eastAsia="PMingLiU" w:hAnsi="Calibri" w:cs="Calibri"/>
                <w:iCs/>
                <w:sz w:val="20"/>
                <w:szCs w:val="20"/>
              </w:rPr>
              <w:t xml:space="preserve">=Masters and above, </w:t>
            </w:r>
            <w:r w:rsidR="00430610">
              <w:rPr>
                <w:rFonts w:ascii="Calibri" w:eastAsia="PMingLiU" w:hAnsi="Calibri" w:cs="Calibri"/>
                <w:b/>
                <w:iCs/>
                <w:sz w:val="20"/>
                <w:szCs w:val="20"/>
              </w:rPr>
              <w:t>7</w:t>
            </w:r>
            <w:r w:rsidRPr="00D61990">
              <w:rPr>
                <w:rFonts w:ascii="Calibri" w:eastAsia="PMingLiU" w:hAnsi="Calibri" w:cs="Calibri"/>
                <w:iCs/>
                <w:sz w:val="20"/>
                <w:szCs w:val="20"/>
              </w:rPr>
              <w:t>=others</w:t>
            </w:r>
            <w:r w:rsidRPr="00D61990">
              <w:rPr>
                <w:rFonts w:ascii="Calibri" w:eastAsia="PMingLiU" w:hAnsi="Calibri" w:cs="Calibri"/>
                <w:iCs/>
                <w:sz w:val="20"/>
                <w:szCs w:val="20"/>
                <w:lang w:eastAsia="zh-TW"/>
              </w:rPr>
              <w:t xml:space="preserve"> (specify</w:t>
            </w:r>
            <w:r w:rsidR="00430610">
              <w:rPr>
                <w:rFonts w:ascii="Calibri" w:eastAsia="PMingLiU" w:hAnsi="Calibri" w:cs="Calibri"/>
                <w:iCs/>
                <w:sz w:val="20"/>
                <w:szCs w:val="20"/>
                <w:lang w:eastAsia="zh-TW"/>
              </w:rPr>
              <w:t>)</w:t>
            </w:r>
          </w:p>
        </w:tc>
        <w:tc>
          <w:tcPr>
            <w:tcW w:w="498" w:type="pct"/>
            <w:vAlign w:val="center"/>
          </w:tcPr>
          <w:p w14:paraId="43077D32" w14:textId="77777777" w:rsidR="00BB7945" w:rsidRPr="001F57D6" w:rsidRDefault="00BB7945" w:rsidP="000F63B4">
            <w:pPr>
              <w:spacing w:line="240" w:lineRule="auto"/>
              <w:rPr>
                <w:rFonts w:cs="Tahoma"/>
              </w:rPr>
            </w:pPr>
          </w:p>
        </w:tc>
      </w:tr>
      <w:tr w:rsidR="00BB7945" w:rsidRPr="001F57D6" w14:paraId="707C708C" w14:textId="77777777" w:rsidTr="000F63B4">
        <w:trPr>
          <w:trHeight w:val="264"/>
        </w:trPr>
        <w:tc>
          <w:tcPr>
            <w:tcW w:w="438" w:type="pct"/>
            <w:shd w:val="clear" w:color="auto" w:fill="8EAADB" w:themeFill="accent1" w:themeFillTint="99"/>
          </w:tcPr>
          <w:p w14:paraId="6237EEB2" w14:textId="33D80C9D" w:rsidR="00BB7945" w:rsidRPr="001F57D6" w:rsidRDefault="00BB7945" w:rsidP="000F63B4">
            <w:pPr>
              <w:pStyle w:val="NoSpacing"/>
            </w:pPr>
            <w:r w:rsidRPr="001F57D6">
              <w:rPr>
                <w:rFonts w:cs="Consolas"/>
              </w:rPr>
              <w:t>1.2.</w:t>
            </w:r>
            <w:r w:rsidR="005F02AA">
              <w:rPr>
                <w:rFonts w:cs="Consolas"/>
              </w:rPr>
              <w:t>5</w:t>
            </w:r>
          </w:p>
        </w:tc>
        <w:tc>
          <w:tcPr>
            <w:tcW w:w="1920" w:type="pct"/>
            <w:shd w:val="clear" w:color="auto" w:fill="auto"/>
          </w:tcPr>
          <w:p w14:paraId="16CD184E" w14:textId="77777777" w:rsidR="00BB7945" w:rsidRPr="001F57D6" w:rsidRDefault="00BB7945" w:rsidP="000F63B4">
            <w:pPr>
              <w:pStyle w:val="NoSpacing"/>
            </w:pPr>
            <w:r w:rsidRPr="001F57D6">
              <w:rPr>
                <w:rFonts w:cs="Consolas"/>
              </w:rPr>
              <w:t>What is the main economic activity for the household/ or main income source?</w:t>
            </w:r>
          </w:p>
        </w:tc>
        <w:tc>
          <w:tcPr>
            <w:tcW w:w="2144" w:type="pct"/>
            <w:shd w:val="clear" w:color="auto" w:fill="auto"/>
          </w:tcPr>
          <w:p w14:paraId="552A228E" w14:textId="77777777" w:rsidR="00BB7945" w:rsidRPr="001F57D6" w:rsidRDefault="00BB7945" w:rsidP="000F63B4">
            <w:pPr>
              <w:spacing w:after="0" w:line="240" w:lineRule="auto"/>
              <w:rPr>
                <w:rFonts w:cs="Consolas"/>
              </w:rPr>
            </w:pPr>
            <w:r w:rsidRPr="001F57D6">
              <w:rPr>
                <w:rFonts w:cs="Consolas"/>
              </w:rPr>
              <w:t>1= crop farming</w:t>
            </w:r>
          </w:p>
          <w:p w14:paraId="4C7C8098" w14:textId="77777777" w:rsidR="00BB7945" w:rsidRPr="001F57D6" w:rsidRDefault="00BB7945" w:rsidP="000F63B4">
            <w:pPr>
              <w:spacing w:after="0" w:line="240" w:lineRule="auto"/>
              <w:rPr>
                <w:rFonts w:cs="Consolas"/>
              </w:rPr>
            </w:pPr>
            <w:r w:rsidRPr="001F57D6">
              <w:rPr>
                <w:rFonts w:cs="Consolas"/>
              </w:rPr>
              <w:t>2= livestock</w:t>
            </w:r>
            <w:r>
              <w:rPr>
                <w:rFonts w:cs="Consolas"/>
              </w:rPr>
              <w:t xml:space="preserve"> farming</w:t>
            </w:r>
          </w:p>
          <w:p w14:paraId="5F5E2D58" w14:textId="77777777" w:rsidR="00BB7945" w:rsidRPr="001F57D6" w:rsidRDefault="00BB7945" w:rsidP="000F63B4">
            <w:pPr>
              <w:spacing w:after="0" w:line="240" w:lineRule="auto"/>
              <w:rPr>
                <w:rFonts w:cs="Consolas"/>
              </w:rPr>
            </w:pPr>
            <w:r w:rsidRPr="001F57D6">
              <w:rPr>
                <w:rFonts w:cs="Consolas"/>
              </w:rPr>
              <w:t xml:space="preserve">3= fishing </w:t>
            </w:r>
          </w:p>
          <w:p w14:paraId="3AFE78EA" w14:textId="77777777" w:rsidR="00BB7945" w:rsidRPr="001F57D6" w:rsidRDefault="00BB7945" w:rsidP="000F63B4">
            <w:pPr>
              <w:spacing w:after="0" w:line="240" w:lineRule="auto"/>
              <w:rPr>
                <w:rFonts w:cs="Consolas"/>
              </w:rPr>
            </w:pPr>
            <w:r w:rsidRPr="001F57D6">
              <w:rPr>
                <w:rFonts w:cs="Consolas"/>
              </w:rPr>
              <w:t xml:space="preserve">4= formal employment </w:t>
            </w:r>
          </w:p>
          <w:p w14:paraId="4F716AB8" w14:textId="77777777" w:rsidR="00BB7945" w:rsidRPr="001F57D6" w:rsidRDefault="00BB7945" w:rsidP="000F63B4">
            <w:pPr>
              <w:spacing w:after="0" w:line="240" w:lineRule="auto"/>
              <w:rPr>
                <w:rFonts w:cs="Consolas"/>
              </w:rPr>
            </w:pPr>
            <w:r w:rsidRPr="001F57D6">
              <w:rPr>
                <w:rFonts w:cs="Consolas"/>
              </w:rPr>
              <w:t>5 = petty business</w:t>
            </w:r>
          </w:p>
          <w:p w14:paraId="4D17FA25" w14:textId="77777777" w:rsidR="00BB7945" w:rsidRPr="001F57D6" w:rsidRDefault="00BB7945" w:rsidP="000F63B4">
            <w:pPr>
              <w:pStyle w:val="NoSpacing"/>
            </w:pPr>
            <w:r w:rsidRPr="001F57D6">
              <w:rPr>
                <w:rFonts w:cs="Consolas"/>
              </w:rPr>
              <w:t>6= others (specify):</w:t>
            </w:r>
          </w:p>
        </w:tc>
        <w:tc>
          <w:tcPr>
            <w:tcW w:w="498" w:type="pct"/>
          </w:tcPr>
          <w:p w14:paraId="2BE44D76" w14:textId="77777777" w:rsidR="00BB7945" w:rsidRPr="001F57D6" w:rsidRDefault="00BB7945" w:rsidP="000F63B4">
            <w:pPr>
              <w:spacing w:line="240" w:lineRule="auto"/>
              <w:rPr>
                <w:rFonts w:cs="Tahoma"/>
              </w:rPr>
            </w:pPr>
          </w:p>
        </w:tc>
      </w:tr>
    </w:tbl>
    <w:p w14:paraId="69D552BD" w14:textId="77777777" w:rsidR="003660B3" w:rsidRDefault="003660B3" w:rsidP="00BB7945">
      <w:pPr>
        <w:spacing w:after="0" w:line="240" w:lineRule="auto"/>
        <w:rPr>
          <w:rFonts w:cs="Consolas"/>
          <w:b/>
        </w:rPr>
      </w:pPr>
    </w:p>
    <w:p w14:paraId="2240EDE9" w14:textId="7F9DF538" w:rsidR="00BB7945" w:rsidRPr="001F57D6" w:rsidRDefault="00BB7945" w:rsidP="00BB7945">
      <w:pPr>
        <w:spacing w:after="0" w:line="240" w:lineRule="auto"/>
        <w:rPr>
          <w:rFonts w:cs="Consolas"/>
          <w:b/>
        </w:rPr>
      </w:pPr>
      <w:r>
        <w:rPr>
          <w:rFonts w:cs="Consolas"/>
          <w:b/>
        </w:rPr>
        <w:t xml:space="preserve">Section </w:t>
      </w:r>
      <w:r w:rsidRPr="001F57D6">
        <w:rPr>
          <w:rFonts w:cs="Consolas"/>
          <w:b/>
        </w:rPr>
        <w:t xml:space="preserve">2. Crop production information </w:t>
      </w:r>
    </w:p>
    <w:p w14:paraId="2FF3D671" w14:textId="77777777" w:rsidR="00BB7945" w:rsidRPr="001F57D6" w:rsidRDefault="00BB7945" w:rsidP="00BB7945">
      <w:pPr>
        <w:spacing w:after="0" w:line="240" w:lineRule="auto"/>
        <w:rPr>
          <w:rFonts w:cs="Consolas"/>
        </w:rPr>
      </w:pPr>
    </w:p>
    <w:p w14:paraId="38767BE0" w14:textId="77517E7C" w:rsidR="00BB7945" w:rsidRDefault="00BB7945" w:rsidP="00BB7945">
      <w:pPr>
        <w:spacing w:after="0" w:line="240" w:lineRule="auto"/>
        <w:rPr>
          <w:rFonts w:cs="Consolas"/>
        </w:rPr>
      </w:pPr>
      <w:r w:rsidRPr="001F57D6">
        <w:rPr>
          <w:rFonts w:cs="Consolas"/>
        </w:rPr>
        <w:t xml:space="preserve">What </w:t>
      </w:r>
      <w:r w:rsidR="00430610">
        <w:rPr>
          <w:rFonts w:cs="Consolas"/>
        </w:rPr>
        <w:t xml:space="preserve">is the main </w:t>
      </w:r>
      <w:r w:rsidRPr="001F57D6">
        <w:rPr>
          <w:rFonts w:cs="Consolas"/>
        </w:rPr>
        <w:t>crop you gr</w:t>
      </w:r>
      <w:r w:rsidR="001D3429">
        <w:rPr>
          <w:rFonts w:cs="Consolas"/>
        </w:rPr>
        <w:t>e</w:t>
      </w:r>
      <w:r w:rsidRPr="001F57D6">
        <w:rPr>
          <w:rFonts w:cs="Consolas"/>
        </w:rPr>
        <w:t xml:space="preserve">w in the </w:t>
      </w:r>
      <w:r w:rsidR="00BA4C3C">
        <w:rPr>
          <w:rFonts w:cs="Consolas"/>
        </w:rPr>
        <w:t xml:space="preserve">last cropping </w:t>
      </w:r>
      <w:r w:rsidRPr="001F57D6">
        <w:rPr>
          <w:rFonts w:cs="Consolas"/>
        </w:rPr>
        <w:t>season</w:t>
      </w:r>
      <w:r w:rsidR="001D3429">
        <w:rPr>
          <w:rFonts w:cs="Consolas"/>
        </w:rPr>
        <w:t xml:space="preserve"> (in terms of area coverage)</w:t>
      </w:r>
      <w:r w:rsidRPr="001F57D6">
        <w:rPr>
          <w:rFonts w:cs="Consolas"/>
        </w:rPr>
        <w:t>?</w:t>
      </w:r>
      <w:r w:rsidR="003660B3">
        <w:rPr>
          <w:rFonts w:cs="Consolas"/>
        </w:rPr>
        <w:t xml:space="preserve"> [Maize, Groundnuts, cowpea, soybean]</w:t>
      </w:r>
    </w:p>
    <w:p w14:paraId="08A7996C" w14:textId="20B574B7" w:rsidR="00430610" w:rsidRDefault="00430610" w:rsidP="00BB7945">
      <w:pPr>
        <w:spacing w:after="0" w:line="240" w:lineRule="auto"/>
        <w:rPr>
          <w:rFonts w:cs="Consolas"/>
        </w:rPr>
      </w:pPr>
    </w:p>
    <w:p w14:paraId="6C4B57F6" w14:textId="515537CC" w:rsidR="00430610" w:rsidRDefault="00430610" w:rsidP="00BB7945">
      <w:pPr>
        <w:spacing w:after="0" w:line="240" w:lineRule="auto"/>
        <w:rPr>
          <w:rFonts w:cs="Consolas"/>
        </w:rPr>
      </w:pPr>
      <w:r>
        <w:rPr>
          <w:rFonts w:cs="Consolas"/>
        </w:rPr>
        <w:t>How many acres did you plant the main crop in the last cropping season? [Areas]</w:t>
      </w:r>
    </w:p>
    <w:p w14:paraId="0BFA6564" w14:textId="20107736" w:rsidR="00430610" w:rsidRDefault="00430610" w:rsidP="00BB7945">
      <w:pPr>
        <w:spacing w:after="0" w:line="240" w:lineRule="auto"/>
        <w:rPr>
          <w:rFonts w:cs="Consolas"/>
        </w:rPr>
      </w:pPr>
    </w:p>
    <w:p w14:paraId="32BA09D7" w14:textId="0C6E6272" w:rsidR="00430610" w:rsidRPr="001F57D6" w:rsidRDefault="00430610" w:rsidP="00BB7945">
      <w:pPr>
        <w:spacing w:after="0" w:line="240" w:lineRule="auto"/>
        <w:rPr>
          <w:rFonts w:cs="Consolas"/>
        </w:rPr>
      </w:pPr>
      <w:r>
        <w:rPr>
          <w:rFonts w:cs="Consolas"/>
        </w:rPr>
        <w:t xml:space="preserve">How much was the </w:t>
      </w:r>
      <w:r w:rsidR="00BE254A">
        <w:rPr>
          <w:rFonts w:cs="Consolas"/>
        </w:rPr>
        <w:t xml:space="preserve">total output </w:t>
      </w:r>
      <w:r>
        <w:rPr>
          <w:rFonts w:cs="Consolas"/>
        </w:rPr>
        <w:t>of the main crop in the last cropping season? [Kilograms]</w:t>
      </w:r>
    </w:p>
    <w:p w14:paraId="2593DA4C" w14:textId="77777777" w:rsidR="00BB7945" w:rsidRPr="001F57D6" w:rsidRDefault="00BB7945" w:rsidP="00BB7945">
      <w:pPr>
        <w:spacing w:after="0" w:line="240" w:lineRule="auto"/>
        <w:rPr>
          <w:rFonts w:cs="Consolas"/>
          <w:b/>
          <w:i/>
        </w:rPr>
      </w:pPr>
    </w:p>
    <w:p w14:paraId="3910D40C" w14:textId="0E56F99B" w:rsidR="00815D01" w:rsidRDefault="00430610" w:rsidP="003660B3">
      <w:pPr>
        <w:spacing w:after="0" w:line="240" w:lineRule="auto"/>
        <w:rPr>
          <w:rFonts w:cs="Consolas"/>
          <w:b/>
        </w:rPr>
      </w:pPr>
      <w:r>
        <w:rPr>
          <w:rFonts w:cs="Consolas"/>
          <w:b/>
        </w:rPr>
        <w:t>Section 3</w:t>
      </w:r>
      <w:r w:rsidRPr="001F57D6">
        <w:rPr>
          <w:rFonts w:cs="Consolas"/>
          <w:b/>
        </w:rPr>
        <w:t xml:space="preserve">. </w:t>
      </w:r>
      <w:r w:rsidR="00BA4C3C" w:rsidRPr="003660B3">
        <w:rPr>
          <w:rFonts w:cs="Consolas"/>
          <w:b/>
        </w:rPr>
        <w:t>Climate assessment</w:t>
      </w:r>
    </w:p>
    <w:p w14:paraId="5AC3D13D" w14:textId="253EF471" w:rsidR="003660B3" w:rsidRDefault="003660B3" w:rsidP="003660B3">
      <w:pPr>
        <w:spacing w:after="0" w:line="240" w:lineRule="auto"/>
        <w:rPr>
          <w:rFonts w:cs="Consolas"/>
          <w:b/>
        </w:rPr>
      </w:pPr>
    </w:p>
    <w:p w14:paraId="7B346060" w14:textId="22DDB990" w:rsidR="003660B3" w:rsidRPr="00F736B4" w:rsidRDefault="00F85849" w:rsidP="003660B3">
      <w:pPr>
        <w:spacing w:after="0" w:line="240" w:lineRule="auto"/>
        <w:rPr>
          <w:rFonts w:cs="Consolas"/>
          <w:color w:val="FF0000"/>
        </w:rPr>
      </w:pPr>
      <w:r w:rsidRPr="00F736B4">
        <w:rPr>
          <w:rFonts w:cs="Consolas"/>
          <w:color w:val="FF0000"/>
        </w:rPr>
        <w:t>When did the rain season start during the last growing season? [Dates May to July]</w:t>
      </w:r>
    </w:p>
    <w:p w14:paraId="204B0A32" w14:textId="77777777" w:rsidR="00D56A46" w:rsidRDefault="00D56A46" w:rsidP="0092541F">
      <w:pPr>
        <w:pStyle w:val="CommentText"/>
      </w:pPr>
    </w:p>
    <w:p w14:paraId="7B46B8AA" w14:textId="2896125C" w:rsidR="0092541F" w:rsidRDefault="0092541F" w:rsidP="0092541F">
      <w:pPr>
        <w:pStyle w:val="CommentText"/>
      </w:pPr>
      <w:r>
        <w:t xml:space="preserve">How do you assess the trend of </w:t>
      </w:r>
      <w:r w:rsidR="00D56A46">
        <w:t>onset</w:t>
      </w:r>
      <w:r>
        <w:t xml:space="preserve"> of rain during the main cropping seasons in the last 5 years as compared to the situation 30 years ago (1990s)?</w:t>
      </w:r>
    </w:p>
    <w:p w14:paraId="63273EED" w14:textId="77777777" w:rsidR="0092541F" w:rsidRDefault="0092541F" w:rsidP="0092541F">
      <w:pPr>
        <w:pStyle w:val="CommentText"/>
      </w:pPr>
    </w:p>
    <w:p w14:paraId="73A5FCF6" w14:textId="4D90F920" w:rsidR="0092541F" w:rsidRDefault="0092541F" w:rsidP="0092541F">
      <w:pPr>
        <w:pStyle w:val="CommentText"/>
        <w:numPr>
          <w:ilvl w:val="0"/>
          <w:numId w:val="4"/>
        </w:numPr>
      </w:pPr>
      <w:r>
        <w:t>Rain starts early</w:t>
      </w:r>
    </w:p>
    <w:p w14:paraId="41E654AA" w14:textId="543C4DE5" w:rsidR="0092541F" w:rsidRDefault="0092541F" w:rsidP="0092541F">
      <w:pPr>
        <w:pStyle w:val="CommentText"/>
        <w:numPr>
          <w:ilvl w:val="0"/>
          <w:numId w:val="4"/>
        </w:numPr>
      </w:pPr>
      <w:r>
        <w:t>Rain starts late</w:t>
      </w:r>
    </w:p>
    <w:p w14:paraId="7550D734" w14:textId="490FE5A0" w:rsidR="0092541F" w:rsidRDefault="0092541F" w:rsidP="0092541F">
      <w:pPr>
        <w:pStyle w:val="CommentText"/>
        <w:numPr>
          <w:ilvl w:val="0"/>
          <w:numId w:val="4"/>
        </w:numPr>
      </w:pPr>
      <w:r>
        <w:t>Rain starts at the same time</w:t>
      </w:r>
    </w:p>
    <w:p w14:paraId="1D70F2CC" w14:textId="77777777" w:rsidR="0092541F" w:rsidRDefault="0092541F" w:rsidP="00F85849">
      <w:pPr>
        <w:spacing w:after="0" w:line="240" w:lineRule="auto"/>
      </w:pPr>
    </w:p>
    <w:p w14:paraId="526E52FF" w14:textId="77777777" w:rsidR="009D06DA" w:rsidRDefault="009D06DA" w:rsidP="009D06DA">
      <w:pPr>
        <w:pStyle w:val="CommentText"/>
      </w:pPr>
      <w:r>
        <w:t xml:space="preserve">How do you forecast/ determine the possible start of growing season rainfall? </w:t>
      </w:r>
    </w:p>
    <w:p w14:paraId="6D72DE5F" w14:textId="77777777" w:rsidR="009D06DA" w:rsidRDefault="009D06DA" w:rsidP="009D06DA">
      <w:pPr>
        <w:pStyle w:val="CommentText"/>
      </w:pPr>
    </w:p>
    <w:p w14:paraId="6AC9C544" w14:textId="6DD4377F" w:rsidR="009D06DA" w:rsidRDefault="009D06DA" w:rsidP="009D06DA">
      <w:pPr>
        <w:pStyle w:val="CommentText"/>
      </w:pPr>
      <w:r>
        <w:t>[Traditionally after [x] week of [June], Observe pattern of clouds, change in wind direction/intensity, change in temperature intensity, advisory from Ghana Meteorological Agency, deciduous trees stop shedding leaves, ..  ]</w:t>
      </w:r>
    </w:p>
    <w:p w14:paraId="0161F1A9" w14:textId="57D00B08" w:rsidR="00D32572" w:rsidRDefault="00D32572" w:rsidP="009D06DA">
      <w:pPr>
        <w:pStyle w:val="CommentText"/>
      </w:pPr>
    </w:p>
    <w:p w14:paraId="73CCA498" w14:textId="77777777" w:rsidR="00D32572" w:rsidRDefault="00D32572" w:rsidP="00D32572">
      <w:pPr>
        <w:pStyle w:val="CommentText"/>
      </w:pPr>
      <w:r>
        <w:t xml:space="preserve">During the last 5 growing seasons how many instances did you have to replant seeds of the main crop due to poor germination or desiccation of seeds caused by pro-longed drought (false start of rain season)? </w:t>
      </w:r>
    </w:p>
    <w:p w14:paraId="63440826" w14:textId="4FFB12A8" w:rsidR="00D32572" w:rsidRDefault="00D32572" w:rsidP="009D06DA">
      <w:pPr>
        <w:pStyle w:val="CommentText"/>
      </w:pPr>
      <w:r>
        <w:t>[0, 1, 2, 3, 4, 5]</w:t>
      </w:r>
    </w:p>
    <w:p w14:paraId="2BB27162" w14:textId="77777777" w:rsidR="009D06DA" w:rsidRDefault="009D06DA" w:rsidP="009D06DA">
      <w:pPr>
        <w:spacing w:after="0" w:line="240" w:lineRule="auto"/>
        <w:rPr>
          <w:rFonts w:cs="Consolas"/>
        </w:rPr>
      </w:pPr>
    </w:p>
    <w:p w14:paraId="6AA6082E" w14:textId="627B3523" w:rsidR="009D06DA" w:rsidRPr="00F736B4" w:rsidRDefault="009D06DA" w:rsidP="009D06DA">
      <w:pPr>
        <w:spacing w:after="0" w:line="240" w:lineRule="auto"/>
        <w:rPr>
          <w:rFonts w:cs="Consolas"/>
          <w:color w:val="FF0000"/>
        </w:rPr>
      </w:pPr>
      <w:r w:rsidRPr="00F736B4">
        <w:rPr>
          <w:rFonts w:cs="Consolas"/>
          <w:color w:val="FF0000"/>
        </w:rPr>
        <w:t>When was the session of the rain season during the last growing season? [Dates May to July]</w:t>
      </w:r>
    </w:p>
    <w:p w14:paraId="2A80C178" w14:textId="77777777" w:rsidR="009D06DA" w:rsidRDefault="009D06DA" w:rsidP="0092541F">
      <w:pPr>
        <w:pStyle w:val="CommentText"/>
      </w:pPr>
    </w:p>
    <w:p w14:paraId="5E1DBFE6" w14:textId="7E94B8C1" w:rsidR="0092541F" w:rsidRDefault="0092541F" w:rsidP="0092541F">
      <w:pPr>
        <w:pStyle w:val="CommentText"/>
      </w:pPr>
      <w:r>
        <w:t>How do you assess the trend of session of rain during the main cropping seasons in the last 5 years as compared to the situation 30 years ago (1990s)?</w:t>
      </w:r>
    </w:p>
    <w:p w14:paraId="3657CED8" w14:textId="77777777" w:rsidR="0092541F" w:rsidRDefault="0092541F" w:rsidP="0092541F">
      <w:pPr>
        <w:pStyle w:val="CommentText"/>
      </w:pPr>
    </w:p>
    <w:p w14:paraId="226C316A" w14:textId="53263D38" w:rsidR="0092541F" w:rsidRDefault="0092541F" w:rsidP="0092541F">
      <w:pPr>
        <w:pStyle w:val="CommentText"/>
        <w:numPr>
          <w:ilvl w:val="0"/>
          <w:numId w:val="4"/>
        </w:numPr>
      </w:pPr>
      <w:r>
        <w:t>Rain ends early</w:t>
      </w:r>
    </w:p>
    <w:p w14:paraId="2BB0647C" w14:textId="4CC89278" w:rsidR="0092541F" w:rsidRDefault="0092541F" w:rsidP="0092541F">
      <w:pPr>
        <w:pStyle w:val="CommentText"/>
        <w:numPr>
          <w:ilvl w:val="0"/>
          <w:numId w:val="4"/>
        </w:numPr>
      </w:pPr>
      <w:r>
        <w:t>Rain ends late</w:t>
      </w:r>
    </w:p>
    <w:p w14:paraId="290BACA2" w14:textId="08685C04" w:rsidR="0092541F" w:rsidRDefault="0092541F" w:rsidP="0092541F">
      <w:pPr>
        <w:pStyle w:val="CommentText"/>
        <w:numPr>
          <w:ilvl w:val="0"/>
          <w:numId w:val="4"/>
        </w:numPr>
      </w:pPr>
      <w:r>
        <w:t>Rain ends at the same time</w:t>
      </w:r>
    </w:p>
    <w:p w14:paraId="0BEE1281" w14:textId="77777777" w:rsidR="0092541F" w:rsidRDefault="0092541F" w:rsidP="00F85849">
      <w:pPr>
        <w:spacing w:after="0" w:line="240" w:lineRule="auto"/>
      </w:pPr>
    </w:p>
    <w:p w14:paraId="0EE570A9" w14:textId="06079EDF" w:rsidR="00F85849" w:rsidRDefault="00F85849" w:rsidP="00F85849">
      <w:pPr>
        <w:spacing w:after="0" w:line="240" w:lineRule="auto"/>
      </w:pPr>
      <w:r w:rsidRPr="00F85849">
        <w:t>Which fa</w:t>
      </w:r>
      <w:r w:rsidR="00430610">
        <w:t>rming</w:t>
      </w:r>
      <w:r w:rsidRPr="00F85849">
        <w:t xml:space="preserve"> practices did you use in your farm to cope with above change of the start/end of rain season?</w:t>
      </w:r>
      <w:r w:rsidR="00D56A46">
        <w:t xml:space="preserve"> </w:t>
      </w:r>
      <w:r w:rsidR="00430610">
        <w:t>[</w:t>
      </w:r>
      <w:r w:rsidRPr="00F85849">
        <w:t xml:space="preserve">Early planting, </w:t>
      </w:r>
      <w:r>
        <w:t>d</w:t>
      </w:r>
      <w:r w:rsidRPr="00F85849">
        <w:t>rought tolerant varieties,</w:t>
      </w:r>
      <w:r w:rsidR="00430610">
        <w:t xml:space="preserve"> </w:t>
      </w:r>
      <w:r>
        <w:t>e</w:t>
      </w:r>
      <w:r w:rsidRPr="00F85849">
        <w:t>arly maturing varieties, Intercropping, Replanting,</w:t>
      </w:r>
      <w:r w:rsidR="00430610">
        <w:t xml:space="preserve"> </w:t>
      </w:r>
      <w:r w:rsidR="00801917" w:rsidRPr="00F85849">
        <w:t>increase</w:t>
      </w:r>
      <w:r w:rsidRPr="00F85849">
        <w:t xml:space="preserve"> seed rate</w:t>
      </w:r>
      <w:r w:rsidR="00A25E4A">
        <w:t xml:space="preserve">, do nothing, </w:t>
      </w:r>
      <w:r w:rsidR="0068466B">
        <w:t>others (</w:t>
      </w:r>
      <w:r w:rsidR="00A25E4A">
        <w:t>specify)</w:t>
      </w:r>
      <w:r w:rsidRPr="00F85849">
        <w:t>]</w:t>
      </w:r>
    </w:p>
    <w:p w14:paraId="685AFC3B" w14:textId="77777777" w:rsidR="00F85849" w:rsidRDefault="00F85849" w:rsidP="00F85849">
      <w:pPr>
        <w:spacing w:after="0" w:line="240" w:lineRule="auto"/>
      </w:pPr>
    </w:p>
    <w:p w14:paraId="2FC9ED90" w14:textId="185F07D9" w:rsidR="00F85849" w:rsidRDefault="00F85849" w:rsidP="00F85849">
      <w:pPr>
        <w:spacing w:after="0" w:line="240" w:lineRule="auto"/>
      </w:pPr>
      <w:r w:rsidRPr="00F85849">
        <w:t xml:space="preserve">Comparing the last 5 cropping seasons and 30 years ago (1990's) what is the trend of </w:t>
      </w:r>
      <w:r w:rsidR="00D56A46">
        <w:t xml:space="preserve">the amount of growing season </w:t>
      </w:r>
      <w:r w:rsidRPr="00F85849">
        <w:t>rainfall? [Increasing</w:t>
      </w:r>
      <w:r w:rsidR="00D56A46">
        <w:t xml:space="preserve"> (wetter)</w:t>
      </w:r>
      <w:r w:rsidRPr="00F85849">
        <w:t>, no change,</w:t>
      </w:r>
      <w:r w:rsidR="00430610">
        <w:t xml:space="preserve"> </w:t>
      </w:r>
      <w:r w:rsidR="0068466B" w:rsidRPr="00F85849">
        <w:t>reducing</w:t>
      </w:r>
      <w:r w:rsidR="0068466B">
        <w:t xml:space="preserve"> (</w:t>
      </w:r>
      <w:r w:rsidR="00D56A46">
        <w:t>drier)</w:t>
      </w:r>
      <w:r w:rsidRPr="00F85849">
        <w:t>]</w:t>
      </w:r>
    </w:p>
    <w:p w14:paraId="712C351C" w14:textId="47FE7519" w:rsidR="0008609E" w:rsidRDefault="0008609E" w:rsidP="00F85849">
      <w:pPr>
        <w:spacing w:after="0" w:line="240" w:lineRule="auto"/>
      </w:pPr>
    </w:p>
    <w:p w14:paraId="6075D5F0" w14:textId="239D3FAA" w:rsidR="00801917" w:rsidRDefault="00801917" w:rsidP="0008609E">
      <w:pPr>
        <w:spacing w:after="0" w:line="240" w:lineRule="auto"/>
      </w:pPr>
    </w:p>
    <w:p w14:paraId="36784779" w14:textId="0E60EB93" w:rsidR="00801917" w:rsidRDefault="00801917" w:rsidP="00801917">
      <w:pPr>
        <w:pStyle w:val="CommentText"/>
        <w:rPr>
          <w:rFonts w:asciiTheme="minorHAnsi" w:hAnsiTheme="minorHAnsi"/>
          <w:sz w:val="22"/>
          <w:szCs w:val="22"/>
        </w:rPr>
      </w:pPr>
      <w:r w:rsidRPr="00801917">
        <w:rPr>
          <w:rFonts w:asciiTheme="minorHAnsi" w:hAnsiTheme="minorHAnsi"/>
          <w:sz w:val="22"/>
          <w:szCs w:val="22"/>
        </w:rPr>
        <w:t xml:space="preserve">Comparing the last 5 cropping seasons and 30 years ago (1990's), how do you evaluate the general </w:t>
      </w:r>
      <w:r w:rsidR="00556DD9">
        <w:rPr>
          <w:rFonts w:asciiTheme="minorHAnsi" w:hAnsiTheme="minorHAnsi"/>
          <w:sz w:val="22"/>
          <w:szCs w:val="22"/>
        </w:rPr>
        <w:t xml:space="preserve">temporal </w:t>
      </w:r>
      <w:r w:rsidRPr="00801917">
        <w:rPr>
          <w:rFonts w:asciiTheme="minorHAnsi" w:hAnsiTheme="minorHAnsi"/>
          <w:sz w:val="22"/>
          <w:szCs w:val="22"/>
        </w:rPr>
        <w:t xml:space="preserve">distribution </w:t>
      </w:r>
      <w:r w:rsidR="00727643">
        <w:rPr>
          <w:rFonts w:asciiTheme="minorHAnsi" w:hAnsiTheme="minorHAnsi"/>
          <w:sz w:val="22"/>
          <w:szCs w:val="22"/>
        </w:rPr>
        <w:t xml:space="preserve">pattern </w:t>
      </w:r>
      <w:r w:rsidRPr="00801917">
        <w:rPr>
          <w:rFonts w:asciiTheme="minorHAnsi" w:hAnsiTheme="minorHAnsi"/>
          <w:sz w:val="22"/>
          <w:szCs w:val="22"/>
        </w:rPr>
        <w:t xml:space="preserve">of the rain during the main cropping season? </w:t>
      </w:r>
      <w:r>
        <w:rPr>
          <w:rFonts w:asciiTheme="minorHAnsi" w:hAnsiTheme="minorHAnsi"/>
          <w:sz w:val="22"/>
          <w:szCs w:val="22"/>
        </w:rPr>
        <w:t>[</w:t>
      </w:r>
      <w:r w:rsidR="0068466B" w:rsidRPr="00801917">
        <w:rPr>
          <w:rFonts w:asciiTheme="minorHAnsi" w:hAnsiTheme="minorHAnsi"/>
          <w:sz w:val="22"/>
          <w:szCs w:val="22"/>
        </w:rPr>
        <w:t>Getting</w:t>
      </w:r>
      <w:r w:rsidRPr="00801917">
        <w:rPr>
          <w:rFonts w:asciiTheme="minorHAnsi" w:hAnsiTheme="minorHAnsi"/>
          <w:sz w:val="22"/>
          <w:szCs w:val="22"/>
        </w:rPr>
        <w:t xml:space="preserve"> better</w:t>
      </w:r>
      <w:r w:rsidR="00556DD9">
        <w:rPr>
          <w:rFonts w:asciiTheme="minorHAnsi" w:hAnsiTheme="minorHAnsi"/>
          <w:sz w:val="22"/>
          <w:szCs w:val="22"/>
        </w:rPr>
        <w:t xml:space="preserve"> (more evenly distributed)</w:t>
      </w:r>
      <w:r w:rsidRPr="00801917">
        <w:rPr>
          <w:rFonts w:asciiTheme="minorHAnsi" w:hAnsiTheme="minorHAnsi"/>
          <w:sz w:val="22"/>
          <w:szCs w:val="22"/>
        </w:rPr>
        <w:t>, no change, getting worse</w:t>
      </w:r>
      <w:r w:rsidR="00556DD9">
        <w:rPr>
          <w:rFonts w:asciiTheme="minorHAnsi" w:hAnsiTheme="minorHAnsi"/>
          <w:sz w:val="22"/>
          <w:szCs w:val="22"/>
        </w:rPr>
        <w:t xml:space="preserve"> (skewed to part of season)</w:t>
      </w:r>
      <w:r>
        <w:rPr>
          <w:rFonts w:asciiTheme="minorHAnsi" w:hAnsiTheme="minorHAnsi"/>
          <w:sz w:val="22"/>
          <w:szCs w:val="22"/>
        </w:rPr>
        <w:t>]</w:t>
      </w:r>
    </w:p>
    <w:p w14:paraId="517F1443" w14:textId="13392D5A" w:rsidR="00D37A66" w:rsidRDefault="00D37A66" w:rsidP="00801917">
      <w:pPr>
        <w:pStyle w:val="CommentText"/>
        <w:rPr>
          <w:rFonts w:asciiTheme="minorHAnsi" w:hAnsiTheme="minorHAnsi"/>
          <w:sz w:val="22"/>
          <w:szCs w:val="22"/>
        </w:rPr>
      </w:pPr>
    </w:p>
    <w:p w14:paraId="39AB9973" w14:textId="589438F7" w:rsidR="00D37A66" w:rsidRDefault="00D37A66" w:rsidP="00D37A66">
      <w:pPr>
        <w:spacing w:after="0" w:line="240" w:lineRule="auto"/>
      </w:pPr>
      <w:r w:rsidRPr="00F85849">
        <w:t xml:space="preserve">Comparing the last </w:t>
      </w:r>
      <w:r w:rsidR="0068466B" w:rsidRPr="00F85849">
        <w:t>five</w:t>
      </w:r>
      <w:r w:rsidRPr="00F85849">
        <w:t xml:space="preserve"> cropping seasons and 30 years </w:t>
      </w:r>
      <w:r w:rsidR="0068466B" w:rsidRPr="00F85849">
        <w:t>ago,</w:t>
      </w:r>
      <w:r w:rsidRPr="00F85849">
        <w:t xml:space="preserve"> (1990's) what is the trend of</w:t>
      </w:r>
      <w:r>
        <w:t xml:space="preserve"> the growing season </w:t>
      </w:r>
      <w:r w:rsidR="0068466B">
        <w:t>temperatures</w:t>
      </w:r>
      <w:r w:rsidR="0068466B" w:rsidRPr="00F85849">
        <w:t>.</w:t>
      </w:r>
      <w:r w:rsidRPr="00F85849">
        <w:t xml:space="preserve"> [</w:t>
      </w:r>
      <w:r>
        <w:t>Warming</w:t>
      </w:r>
      <w:r w:rsidRPr="00F85849">
        <w:t>, no change,</w:t>
      </w:r>
      <w:r>
        <w:t xml:space="preserve"> </w:t>
      </w:r>
      <w:r w:rsidR="0068466B">
        <w:t>cooling</w:t>
      </w:r>
      <w:r w:rsidRPr="00F85849">
        <w:t>]</w:t>
      </w:r>
    </w:p>
    <w:p w14:paraId="138D9576" w14:textId="77777777" w:rsidR="00D37A66" w:rsidRPr="00801917" w:rsidRDefault="00D37A66" w:rsidP="00801917">
      <w:pPr>
        <w:pStyle w:val="CommentText"/>
        <w:rPr>
          <w:rFonts w:asciiTheme="minorHAnsi" w:hAnsiTheme="minorHAnsi"/>
          <w:sz w:val="22"/>
          <w:szCs w:val="22"/>
        </w:rPr>
      </w:pPr>
    </w:p>
    <w:p w14:paraId="62A030AD" w14:textId="1454B747" w:rsidR="00801917" w:rsidRDefault="00801917" w:rsidP="0008609E">
      <w:pPr>
        <w:spacing w:after="0" w:line="240" w:lineRule="auto"/>
      </w:pPr>
    </w:p>
    <w:p w14:paraId="1107DB7D" w14:textId="77777777" w:rsidR="00556DD9" w:rsidRDefault="00556DD9" w:rsidP="0008609E">
      <w:pPr>
        <w:spacing w:after="0" w:line="240" w:lineRule="auto"/>
      </w:pPr>
    </w:p>
    <w:p w14:paraId="6FDD2A7D" w14:textId="7303CC2E" w:rsidR="00801917" w:rsidRDefault="00801917" w:rsidP="00801917">
      <w:pPr>
        <w:spacing w:after="0" w:line="240" w:lineRule="auto"/>
        <w:rPr>
          <w:rFonts w:cs="Consolas"/>
          <w:b/>
        </w:rPr>
      </w:pPr>
      <w:r>
        <w:rPr>
          <w:rFonts w:cs="Consolas"/>
          <w:b/>
        </w:rPr>
        <w:t>Section 4</w:t>
      </w:r>
      <w:r w:rsidRPr="001F57D6">
        <w:rPr>
          <w:rFonts w:cs="Consolas"/>
          <w:b/>
        </w:rPr>
        <w:t xml:space="preserve">. </w:t>
      </w:r>
      <w:r>
        <w:rPr>
          <w:rFonts w:cs="Consolas"/>
          <w:b/>
        </w:rPr>
        <w:t xml:space="preserve">Timing of </w:t>
      </w:r>
      <w:r w:rsidR="005F02AA">
        <w:rPr>
          <w:rFonts w:cs="Consolas"/>
          <w:b/>
        </w:rPr>
        <w:t xml:space="preserve">cropping </w:t>
      </w:r>
      <w:r>
        <w:rPr>
          <w:rFonts w:cs="Consolas"/>
          <w:b/>
        </w:rPr>
        <w:t>calendar events</w:t>
      </w:r>
    </w:p>
    <w:p w14:paraId="5797A68C" w14:textId="626FD28D" w:rsidR="00801917" w:rsidRDefault="00801917" w:rsidP="0008609E">
      <w:pPr>
        <w:spacing w:after="0" w:line="240" w:lineRule="auto"/>
      </w:pPr>
    </w:p>
    <w:p w14:paraId="7E96DB6C" w14:textId="5C6CB271" w:rsidR="00801917" w:rsidRDefault="00801917" w:rsidP="00801917">
      <w:pPr>
        <w:pStyle w:val="CommentText"/>
      </w:pPr>
      <w:r>
        <w:t>When did you start planting</w:t>
      </w:r>
      <w:r w:rsidR="00556DD9">
        <w:t xml:space="preserve"> the main crop</w:t>
      </w:r>
      <w:r>
        <w:t xml:space="preserve"> in the last growing season </w:t>
      </w:r>
      <w:r w:rsidR="00556DD9" w:rsidRPr="00430610">
        <w:rPr>
          <w:rFonts w:cs="Consolas"/>
        </w:rPr>
        <w:t>[Dates May to July]</w:t>
      </w:r>
      <w:r>
        <w:t xml:space="preserve">? </w:t>
      </w:r>
    </w:p>
    <w:p w14:paraId="3A029453" w14:textId="77777777" w:rsidR="005B2E6D" w:rsidRDefault="005B2E6D" w:rsidP="00801917">
      <w:pPr>
        <w:pStyle w:val="CommentText"/>
      </w:pPr>
    </w:p>
    <w:p w14:paraId="74279957" w14:textId="77777777" w:rsidR="00556DD9" w:rsidRDefault="005B2E6D" w:rsidP="00801917">
      <w:pPr>
        <w:pStyle w:val="CommentText"/>
      </w:pPr>
      <w:r>
        <w:t>When was the planting date of the main crop relative to the start of rainfall?</w:t>
      </w:r>
      <w:r w:rsidR="00556DD9">
        <w:t xml:space="preserve"> </w:t>
      </w:r>
    </w:p>
    <w:p w14:paraId="14E2B398" w14:textId="2E32891E" w:rsidR="005B2E6D" w:rsidRDefault="005B2E6D" w:rsidP="00801917">
      <w:pPr>
        <w:pStyle w:val="CommentText"/>
      </w:pPr>
      <w:r>
        <w:t>[2 weeks before start, 1 week before start, 1 - 3 days before start, 1 - 3 days after start of rains, 1 week after start, 2 weeks after start]</w:t>
      </w:r>
    </w:p>
    <w:p w14:paraId="32FE982B" w14:textId="77777777" w:rsidR="005F02AA" w:rsidRDefault="005F02AA" w:rsidP="00801917">
      <w:pPr>
        <w:pStyle w:val="CommentText"/>
      </w:pPr>
    </w:p>
    <w:p w14:paraId="6A6F09F1" w14:textId="77777777" w:rsidR="008F497C" w:rsidRDefault="008F497C" w:rsidP="00E86B23">
      <w:pPr>
        <w:pStyle w:val="CommentText"/>
      </w:pPr>
    </w:p>
    <w:p w14:paraId="36F25F7C" w14:textId="6B5FED08" w:rsidR="008F497C" w:rsidRDefault="008F497C" w:rsidP="008F497C">
      <w:pPr>
        <w:pStyle w:val="CommentText"/>
      </w:pPr>
      <w:r>
        <w:t>How important is the timing of the start of the rain season on the yield of the main crop? [</w:t>
      </w:r>
      <w:r w:rsidR="0068466B">
        <w:t>Rank</w:t>
      </w:r>
      <w:r>
        <w:t xml:space="preserve"> in a scale of 1 to 5 (where </w:t>
      </w:r>
      <w:r w:rsidR="0068466B">
        <w:t>one</w:t>
      </w:r>
      <w:r>
        <w:t xml:space="preserve"> representing very important and 5 not important].</w:t>
      </w:r>
    </w:p>
    <w:p w14:paraId="68704ACC" w14:textId="77777777" w:rsidR="008F497C" w:rsidRDefault="008F497C" w:rsidP="00E86B23">
      <w:pPr>
        <w:pStyle w:val="CommentText"/>
      </w:pPr>
    </w:p>
    <w:p w14:paraId="49E5F0F7" w14:textId="695E2383" w:rsidR="002F4963" w:rsidRDefault="002F4963" w:rsidP="002F4963">
      <w:pPr>
        <w:spacing w:after="0" w:line="240" w:lineRule="auto"/>
      </w:pPr>
      <w:r w:rsidRPr="00F85849">
        <w:t>Did it rain during or near the harvest time?</w:t>
      </w:r>
      <w:r>
        <w:t xml:space="preserve"> [Y/N]</w:t>
      </w:r>
    </w:p>
    <w:p w14:paraId="5B8541B6" w14:textId="2236DD41" w:rsidR="00556DD9" w:rsidRDefault="00556DD9" w:rsidP="002F4963">
      <w:pPr>
        <w:spacing w:after="0" w:line="240" w:lineRule="auto"/>
      </w:pPr>
    </w:p>
    <w:p w14:paraId="0C485BC8" w14:textId="319465D7" w:rsidR="00556DD9" w:rsidRDefault="00556DD9" w:rsidP="002F4963">
      <w:pPr>
        <w:spacing w:after="0" w:line="240" w:lineRule="auto"/>
      </w:pPr>
      <w:r>
        <w:t xml:space="preserve">If </w:t>
      </w:r>
      <w:r w:rsidR="0068466B">
        <w:t>yes</w:t>
      </w:r>
      <w:r>
        <w:t xml:space="preserve"> above, what impact did the rain</w:t>
      </w:r>
      <w:r w:rsidR="008F497C">
        <w:t>fall</w:t>
      </w:r>
      <w:r>
        <w:t xml:space="preserve"> during or near the harvest time affect the harvested grains?</w:t>
      </w:r>
    </w:p>
    <w:p w14:paraId="693A80DF" w14:textId="046EEA2C" w:rsidR="008F497C" w:rsidRDefault="008F497C" w:rsidP="002F4963">
      <w:pPr>
        <w:spacing w:after="0" w:line="240" w:lineRule="auto"/>
      </w:pPr>
    </w:p>
    <w:p w14:paraId="2E1A3BEE" w14:textId="1F2EE356" w:rsidR="008F497C" w:rsidRDefault="008F497C" w:rsidP="002F4963">
      <w:pPr>
        <w:spacing w:after="0" w:line="240" w:lineRule="auto"/>
      </w:pPr>
      <w:r>
        <w:t xml:space="preserve">[Pre-harvest rotting, infestation by molds, delayed harvest, </w:t>
      </w:r>
      <w:r w:rsidR="001A71CF">
        <w:t>grains attacked by birds/pests</w:t>
      </w:r>
      <w:r>
        <w:t>….]</w:t>
      </w:r>
    </w:p>
    <w:p w14:paraId="66A4588C" w14:textId="77777777" w:rsidR="002F4963" w:rsidRDefault="002F4963" w:rsidP="00801917">
      <w:pPr>
        <w:pStyle w:val="CommentText"/>
      </w:pPr>
    </w:p>
    <w:p w14:paraId="78793183" w14:textId="7443B882" w:rsidR="00BB7945" w:rsidRPr="001F57D6" w:rsidRDefault="00801917" w:rsidP="00BB7945">
      <w:pPr>
        <w:rPr>
          <w:rFonts w:cs="Arial"/>
          <w:b/>
          <w:bCs/>
          <w:lang w:val="en-GB"/>
        </w:rPr>
      </w:pPr>
      <w:r>
        <w:rPr>
          <w:rFonts w:cs="Consolas"/>
          <w:b/>
        </w:rPr>
        <w:t>Section</w:t>
      </w:r>
      <w:r w:rsidRPr="001F57D6">
        <w:rPr>
          <w:b/>
        </w:rPr>
        <w:t xml:space="preserve"> </w:t>
      </w:r>
      <w:r>
        <w:rPr>
          <w:b/>
        </w:rPr>
        <w:t>5</w:t>
      </w:r>
      <w:r w:rsidR="00BB7945" w:rsidRPr="001F57D6">
        <w:rPr>
          <w:b/>
        </w:rPr>
        <w:t xml:space="preserve">. </w:t>
      </w:r>
      <w:r w:rsidR="00BB7945" w:rsidRPr="00616D8F">
        <w:rPr>
          <w:b/>
        </w:rPr>
        <w:t xml:space="preserve">Extreme </w:t>
      </w:r>
      <w:r w:rsidR="00BB7945">
        <w:rPr>
          <w:b/>
        </w:rPr>
        <w:t>w</w:t>
      </w:r>
      <w:r w:rsidR="00BB7945" w:rsidRPr="00616D8F">
        <w:rPr>
          <w:b/>
        </w:rPr>
        <w:t xml:space="preserve">eather </w:t>
      </w:r>
      <w:r w:rsidR="00BB7945">
        <w:rPr>
          <w:b/>
        </w:rPr>
        <w:t>r</w:t>
      </w:r>
      <w:r w:rsidR="00BB7945" w:rsidRPr="00616D8F">
        <w:rPr>
          <w:b/>
        </w:rPr>
        <w:t>isk</w:t>
      </w:r>
      <w:r w:rsidR="001A71CF">
        <w:rPr>
          <w:b/>
        </w:rPr>
        <w:t xml:space="preserve"> a</w:t>
      </w:r>
      <w:r w:rsidR="001A71CF" w:rsidRPr="00616D8F">
        <w:rPr>
          <w:b/>
        </w:rPr>
        <w:t>nd</w:t>
      </w:r>
      <w:r w:rsidR="00BB7945" w:rsidRPr="00616D8F">
        <w:rPr>
          <w:b/>
        </w:rPr>
        <w:t xml:space="preserve"> </w:t>
      </w:r>
      <w:r w:rsidR="00BB7945">
        <w:rPr>
          <w:b/>
        </w:rPr>
        <w:t>l</w:t>
      </w:r>
      <w:r w:rsidR="00BB7945" w:rsidRPr="00616D8F">
        <w:rPr>
          <w:b/>
        </w:rPr>
        <w:t xml:space="preserve">ivelihood </w:t>
      </w:r>
      <w:r w:rsidR="00BB7945">
        <w:rPr>
          <w:b/>
        </w:rPr>
        <w:t>s</w:t>
      </w:r>
      <w:r w:rsidR="00BB7945" w:rsidRPr="00616D8F">
        <w:rPr>
          <w:b/>
        </w:rPr>
        <w:t xml:space="preserve">hocks </w:t>
      </w:r>
      <w:r w:rsidR="00BB7945">
        <w:rPr>
          <w:b/>
        </w:rPr>
        <w:t>c</w:t>
      </w:r>
      <w:r w:rsidR="00BB7945" w:rsidRPr="00616D8F">
        <w:rPr>
          <w:b/>
        </w:rPr>
        <w:t xml:space="preserve">opping </w:t>
      </w:r>
      <w:r w:rsidR="00BB7945">
        <w:rPr>
          <w:b/>
        </w:rPr>
        <w:t>s</w:t>
      </w:r>
      <w:r w:rsidR="00BB7945" w:rsidRPr="00616D8F">
        <w:rPr>
          <w:b/>
        </w:rPr>
        <w:t>trategies</w:t>
      </w:r>
      <w:r w:rsidR="00BB7945" w:rsidRPr="001F57D6">
        <w:rPr>
          <w:b/>
        </w:rPr>
        <w:t>)</w:t>
      </w:r>
    </w:p>
    <w:tbl>
      <w:tblPr>
        <w:tblW w:w="6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1556"/>
        <w:gridCol w:w="1556"/>
        <w:gridCol w:w="1166"/>
      </w:tblGrid>
      <w:tr w:rsidR="005A44C6" w:rsidRPr="00E17A18" w14:paraId="7318F3FE" w14:textId="77777777" w:rsidTr="000F63B4">
        <w:trPr>
          <w:trHeight w:val="820"/>
        </w:trPr>
        <w:tc>
          <w:tcPr>
            <w:tcW w:w="1976" w:type="dxa"/>
            <w:vAlign w:val="center"/>
          </w:tcPr>
          <w:p w14:paraId="1CDAE712" w14:textId="77777777" w:rsidR="005A44C6" w:rsidRPr="001A64E0" w:rsidRDefault="005A44C6" w:rsidP="000F63B4">
            <w:pPr>
              <w:spacing w:after="0" w:line="240" w:lineRule="auto"/>
              <w:rPr>
                <w:rFonts w:eastAsia="Times New Roman" w:cstheme="minorHAnsi"/>
                <w:sz w:val="18"/>
                <w:szCs w:val="18"/>
                <w:lang w:val="en-GB"/>
              </w:rPr>
            </w:pPr>
            <w:r w:rsidRPr="001A64E0">
              <w:rPr>
                <w:rFonts w:eastAsia="Times New Roman" w:cstheme="minorHAnsi"/>
                <w:sz w:val="18"/>
                <w:szCs w:val="18"/>
                <w:lang w:val="en-GB"/>
              </w:rPr>
              <w:t>Risk factor</w:t>
            </w:r>
          </w:p>
        </w:tc>
        <w:tc>
          <w:tcPr>
            <w:tcW w:w="1556" w:type="dxa"/>
          </w:tcPr>
          <w:p w14:paraId="14DF69E5" w14:textId="600FCC54" w:rsidR="005A44C6" w:rsidRPr="00B2531F" w:rsidRDefault="005A44C6" w:rsidP="000F63B4">
            <w:pPr>
              <w:spacing w:after="0" w:line="240" w:lineRule="auto"/>
              <w:rPr>
                <w:rFonts w:eastAsia="Times New Roman" w:cstheme="minorHAnsi"/>
                <w:sz w:val="18"/>
                <w:szCs w:val="18"/>
                <w:lang w:val="en-GB"/>
              </w:rPr>
            </w:pPr>
            <w:r w:rsidRPr="001A64E0">
              <w:rPr>
                <w:sz w:val="18"/>
                <w:szCs w:val="18"/>
              </w:rPr>
              <w:t>Did you face any of these extreme weather events in your farm activities in the 20</w:t>
            </w:r>
            <w:r w:rsidR="00182BEF">
              <w:rPr>
                <w:sz w:val="18"/>
                <w:szCs w:val="18"/>
              </w:rPr>
              <w:t>20</w:t>
            </w:r>
            <w:r w:rsidRPr="001A64E0">
              <w:rPr>
                <w:sz w:val="18"/>
                <w:szCs w:val="18"/>
              </w:rPr>
              <w:t xml:space="preserve"> season</w:t>
            </w:r>
          </w:p>
        </w:tc>
        <w:tc>
          <w:tcPr>
            <w:tcW w:w="1556" w:type="dxa"/>
          </w:tcPr>
          <w:p w14:paraId="59EE2D30" w14:textId="77777777" w:rsidR="005A44C6" w:rsidRPr="001A64E0" w:rsidRDefault="005A44C6" w:rsidP="000F63B4">
            <w:pPr>
              <w:spacing w:after="0" w:line="240" w:lineRule="auto"/>
              <w:rPr>
                <w:rFonts w:eastAsia="Times New Roman" w:cstheme="minorHAnsi"/>
                <w:sz w:val="18"/>
                <w:szCs w:val="18"/>
                <w:lang w:val="en-GB"/>
              </w:rPr>
            </w:pPr>
            <w:r w:rsidRPr="001A64E0">
              <w:rPr>
                <w:rFonts w:eastAsia="Times New Roman" w:cstheme="minorHAnsi"/>
                <w:sz w:val="18"/>
                <w:szCs w:val="18"/>
                <w:lang w:val="en-GB"/>
              </w:rPr>
              <w:t xml:space="preserve">How many times did [RISK] occur in the past ten years? (if zero put 0&gt;&gt; go to </w:t>
            </w:r>
            <w:r w:rsidRPr="00E17A18">
              <w:rPr>
                <w:rFonts w:eastAsia="Times New Roman" w:cstheme="minorHAnsi"/>
                <w:sz w:val="18"/>
                <w:szCs w:val="18"/>
                <w:lang w:val="en-GB"/>
              </w:rPr>
              <w:t>next [</w:t>
            </w:r>
            <w:r w:rsidRPr="001A64E0">
              <w:rPr>
                <w:rFonts w:eastAsia="Times New Roman" w:cstheme="minorHAnsi"/>
                <w:sz w:val="18"/>
                <w:szCs w:val="18"/>
                <w:lang w:val="en-GB"/>
              </w:rPr>
              <w:t>RISK] type)</w:t>
            </w:r>
          </w:p>
        </w:tc>
        <w:tc>
          <w:tcPr>
            <w:tcW w:w="1166" w:type="dxa"/>
          </w:tcPr>
          <w:p w14:paraId="214870B8" w14:textId="76E82105" w:rsidR="005A44C6" w:rsidRPr="001A64E0" w:rsidRDefault="001A71CF" w:rsidP="000F63B4">
            <w:pPr>
              <w:spacing w:after="0" w:line="240" w:lineRule="auto"/>
              <w:rPr>
                <w:rFonts w:eastAsia="Times New Roman" w:cstheme="minorHAnsi"/>
                <w:sz w:val="18"/>
                <w:szCs w:val="18"/>
              </w:rPr>
            </w:pPr>
            <w:r>
              <w:rPr>
                <w:rFonts w:eastAsia="Times New Roman" w:cstheme="minorHAnsi"/>
                <w:sz w:val="18"/>
                <w:szCs w:val="18"/>
                <w:lang w:val="en-GB"/>
              </w:rPr>
              <w:t>H</w:t>
            </w:r>
            <w:r w:rsidR="005A44C6" w:rsidRPr="001A64E0">
              <w:rPr>
                <w:rFonts w:eastAsia="Times New Roman" w:cstheme="minorHAnsi"/>
                <w:sz w:val="18"/>
                <w:szCs w:val="18"/>
                <w:lang w:val="en-GB"/>
              </w:rPr>
              <w:t>ow often do you think [RISK] will occur in the next ten years?</w:t>
            </w:r>
          </w:p>
        </w:tc>
      </w:tr>
      <w:tr w:rsidR="005A44C6" w:rsidRPr="00E17A18" w14:paraId="7C4B407C" w14:textId="77777777" w:rsidTr="000F63B4">
        <w:trPr>
          <w:trHeight w:val="224"/>
        </w:trPr>
        <w:tc>
          <w:tcPr>
            <w:tcW w:w="1976" w:type="dxa"/>
            <w:vAlign w:val="center"/>
          </w:tcPr>
          <w:p w14:paraId="314DE09B" w14:textId="77777777" w:rsidR="005A44C6" w:rsidRPr="001A64E0" w:rsidRDefault="005A44C6" w:rsidP="000F63B4">
            <w:pPr>
              <w:spacing w:after="0" w:line="240" w:lineRule="auto"/>
              <w:rPr>
                <w:rFonts w:eastAsia="Times New Roman" w:cstheme="minorHAnsi"/>
                <w:sz w:val="18"/>
                <w:szCs w:val="18"/>
                <w:lang w:val="en-GB"/>
              </w:rPr>
            </w:pPr>
            <w:r w:rsidRPr="001A64E0">
              <w:rPr>
                <w:rFonts w:eastAsia="Times New Roman" w:cstheme="minorHAnsi"/>
                <w:sz w:val="18"/>
                <w:szCs w:val="18"/>
                <w:lang w:val="en-GB"/>
              </w:rPr>
              <w:t>1. Drought</w:t>
            </w:r>
          </w:p>
        </w:tc>
        <w:tc>
          <w:tcPr>
            <w:tcW w:w="1556" w:type="dxa"/>
          </w:tcPr>
          <w:p w14:paraId="13AE6278" w14:textId="77777777" w:rsidR="005A44C6" w:rsidRPr="00B2531F" w:rsidRDefault="005A44C6" w:rsidP="000F63B4">
            <w:pPr>
              <w:spacing w:after="0" w:line="240" w:lineRule="auto"/>
              <w:rPr>
                <w:rFonts w:eastAsia="Times New Roman" w:cstheme="minorHAnsi"/>
                <w:sz w:val="18"/>
                <w:szCs w:val="18"/>
                <w:lang w:val="en-GB"/>
              </w:rPr>
            </w:pPr>
          </w:p>
        </w:tc>
        <w:tc>
          <w:tcPr>
            <w:tcW w:w="1556" w:type="dxa"/>
            <w:vAlign w:val="center"/>
          </w:tcPr>
          <w:p w14:paraId="24044600" w14:textId="77777777" w:rsidR="005A44C6" w:rsidRPr="001A64E0" w:rsidRDefault="005A44C6" w:rsidP="000F63B4">
            <w:pPr>
              <w:spacing w:after="0" w:line="240" w:lineRule="auto"/>
              <w:rPr>
                <w:rFonts w:eastAsia="Times New Roman" w:cstheme="minorHAnsi"/>
                <w:sz w:val="18"/>
                <w:szCs w:val="18"/>
                <w:lang w:val="en-GB"/>
              </w:rPr>
            </w:pPr>
          </w:p>
        </w:tc>
        <w:tc>
          <w:tcPr>
            <w:tcW w:w="1166" w:type="dxa"/>
          </w:tcPr>
          <w:p w14:paraId="52FE2E83" w14:textId="77777777" w:rsidR="005A44C6" w:rsidRPr="001A64E0" w:rsidRDefault="005A44C6" w:rsidP="000F63B4">
            <w:pPr>
              <w:spacing w:after="0" w:line="240" w:lineRule="auto"/>
              <w:rPr>
                <w:rFonts w:eastAsia="Times New Roman" w:cstheme="minorHAnsi"/>
                <w:sz w:val="18"/>
                <w:szCs w:val="18"/>
                <w:lang w:val="en-GB"/>
              </w:rPr>
            </w:pPr>
          </w:p>
        </w:tc>
      </w:tr>
      <w:tr w:rsidR="005A44C6" w:rsidRPr="00E17A18" w14:paraId="77E6C246" w14:textId="77777777" w:rsidTr="000F63B4">
        <w:trPr>
          <w:trHeight w:val="449"/>
        </w:trPr>
        <w:tc>
          <w:tcPr>
            <w:tcW w:w="1976" w:type="dxa"/>
            <w:vAlign w:val="center"/>
          </w:tcPr>
          <w:p w14:paraId="6DF5E0A3" w14:textId="77777777" w:rsidR="005A44C6" w:rsidRPr="001A64E0" w:rsidRDefault="005A44C6" w:rsidP="000F63B4">
            <w:pPr>
              <w:spacing w:after="0" w:line="240" w:lineRule="auto"/>
              <w:rPr>
                <w:rFonts w:eastAsia="Times New Roman" w:cstheme="minorHAnsi"/>
                <w:sz w:val="18"/>
                <w:szCs w:val="18"/>
              </w:rPr>
            </w:pPr>
            <w:r w:rsidRPr="001A64E0">
              <w:rPr>
                <w:rFonts w:eastAsia="Times New Roman" w:cstheme="minorHAnsi"/>
                <w:sz w:val="18"/>
                <w:szCs w:val="18"/>
              </w:rPr>
              <w:t xml:space="preserve">2. </w:t>
            </w:r>
            <w:r>
              <w:rPr>
                <w:rFonts w:eastAsia="Times New Roman" w:cstheme="minorHAnsi"/>
                <w:sz w:val="18"/>
                <w:szCs w:val="18"/>
              </w:rPr>
              <w:t>Floods</w:t>
            </w:r>
          </w:p>
        </w:tc>
        <w:tc>
          <w:tcPr>
            <w:tcW w:w="1556" w:type="dxa"/>
          </w:tcPr>
          <w:p w14:paraId="0CB7B658" w14:textId="77777777" w:rsidR="005A44C6" w:rsidRPr="00B2531F" w:rsidRDefault="005A44C6" w:rsidP="000F63B4">
            <w:pPr>
              <w:spacing w:after="0" w:line="240" w:lineRule="auto"/>
              <w:rPr>
                <w:rFonts w:eastAsia="Times New Roman" w:cstheme="minorHAnsi"/>
                <w:sz w:val="18"/>
                <w:szCs w:val="18"/>
                <w:lang w:val="en-GB"/>
              </w:rPr>
            </w:pPr>
          </w:p>
        </w:tc>
        <w:tc>
          <w:tcPr>
            <w:tcW w:w="1556" w:type="dxa"/>
            <w:vAlign w:val="center"/>
          </w:tcPr>
          <w:p w14:paraId="7EDAFB72" w14:textId="77777777" w:rsidR="005A44C6" w:rsidRPr="001A64E0" w:rsidRDefault="005A44C6" w:rsidP="000F63B4">
            <w:pPr>
              <w:spacing w:after="0" w:line="240" w:lineRule="auto"/>
              <w:rPr>
                <w:rFonts w:eastAsia="Times New Roman" w:cstheme="minorHAnsi"/>
                <w:sz w:val="18"/>
                <w:szCs w:val="18"/>
                <w:lang w:val="en-GB"/>
              </w:rPr>
            </w:pPr>
          </w:p>
        </w:tc>
        <w:tc>
          <w:tcPr>
            <w:tcW w:w="1166" w:type="dxa"/>
          </w:tcPr>
          <w:p w14:paraId="31ED4E6F" w14:textId="77777777" w:rsidR="005A44C6" w:rsidRPr="001A64E0" w:rsidRDefault="005A44C6" w:rsidP="000F63B4">
            <w:pPr>
              <w:spacing w:after="0" w:line="240" w:lineRule="auto"/>
              <w:rPr>
                <w:rFonts w:eastAsia="Times New Roman" w:cstheme="minorHAnsi"/>
                <w:sz w:val="18"/>
                <w:szCs w:val="18"/>
                <w:lang w:val="en-GB"/>
              </w:rPr>
            </w:pPr>
          </w:p>
        </w:tc>
      </w:tr>
      <w:tr w:rsidR="005A44C6" w:rsidRPr="00E17A18" w14:paraId="74D89633" w14:textId="77777777" w:rsidTr="000F63B4">
        <w:trPr>
          <w:trHeight w:val="239"/>
        </w:trPr>
        <w:tc>
          <w:tcPr>
            <w:tcW w:w="1976" w:type="dxa"/>
            <w:vAlign w:val="center"/>
          </w:tcPr>
          <w:p w14:paraId="6AB80258" w14:textId="77777777" w:rsidR="005A44C6" w:rsidRPr="001A64E0" w:rsidRDefault="005A44C6" w:rsidP="000F63B4">
            <w:pPr>
              <w:spacing w:after="0" w:line="240" w:lineRule="auto"/>
              <w:rPr>
                <w:rFonts w:eastAsia="Times New Roman" w:cstheme="minorHAnsi"/>
                <w:sz w:val="18"/>
                <w:szCs w:val="18"/>
                <w:lang w:val="en-GB"/>
              </w:rPr>
            </w:pPr>
            <w:r w:rsidRPr="001A64E0">
              <w:rPr>
                <w:rFonts w:eastAsia="Times New Roman" w:cstheme="minorHAnsi"/>
                <w:sz w:val="18"/>
                <w:szCs w:val="18"/>
                <w:lang w:val="en-GB"/>
              </w:rPr>
              <w:t>3.</w:t>
            </w:r>
            <w:r>
              <w:rPr>
                <w:rFonts w:eastAsia="Times New Roman" w:cstheme="minorHAnsi"/>
                <w:sz w:val="18"/>
                <w:szCs w:val="18"/>
                <w:lang w:val="en-GB"/>
              </w:rPr>
              <w:t xml:space="preserve"> Hailstorm</w:t>
            </w:r>
          </w:p>
        </w:tc>
        <w:tc>
          <w:tcPr>
            <w:tcW w:w="1556" w:type="dxa"/>
          </w:tcPr>
          <w:p w14:paraId="303EE12E" w14:textId="77777777" w:rsidR="005A44C6" w:rsidRPr="00B2531F" w:rsidRDefault="005A44C6" w:rsidP="000F63B4">
            <w:pPr>
              <w:spacing w:after="0" w:line="240" w:lineRule="auto"/>
              <w:rPr>
                <w:rFonts w:eastAsia="Times New Roman" w:cstheme="minorHAnsi"/>
                <w:sz w:val="18"/>
                <w:szCs w:val="18"/>
                <w:lang w:val="en-GB"/>
              </w:rPr>
            </w:pPr>
          </w:p>
        </w:tc>
        <w:tc>
          <w:tcPr>
            <w:tcW w:w="1556" w:type="dxa"/>
            <w:vAlign w:val="center"/>
          </w:tcPr>
          <w:p w14:paraId="77517B2C" w14:textId="77777777" w:rsidR="005A44C6" w:rsidRPr="001A64E0" w:rsidRDefault="005A44C6" w:rsidP="000F63B4">
            <w:pPr>
              <w:spacing w:after="0" w:line="240" w:lineRule="auto"/>
              <w:rPr>
                <w:rFonts w:eastAsia="Times New Roman" w:cstheme="minorHAnsi"/>
                <w:sz w:val="18"/>
                <w:szCs w:val="18"/>
                <w:lang w:val="en-GB"/>
              </w:rPr>
            </w:pPr>
          </w:p>
        </w:tc>
        <w:tc>
          <w:tcPr>
            <w:tcW w:w="1166" w:type="dxa"/>
          </w:tcPr>
          <w:p w14:paraId="0BEF428B" w14:textId="77777777" w:rsidR="005A44C6" w:rsidRPr="001A64E0" w:rsidRDefault="005A44C6" w:rsidP="000F63B4">
            <w:pPr>
              <w:spacing w:after="0" w:line="240" w:lineRule="auto"/>
              <w:rPr>
                <w:rFonts w:eastAsia="Times New Roman" w:cstheme="minorHAnsi"/>
                <w:sz w:val="18"/>
                <w:szCs w:val="18"/>
                <w:lang w:val="en-GB"/>
              </w:rPr>
            </w:pPr>
          </w:p>
        </w:tc>
      </w:tr>
      <w:tr w:rsidR="005A44C6" w:rsidRPr="00E17A18" w14:paraId="7557B543" w14:textId="77777777" w:rsidTr="000F63B4">
        <w:trPr>
          <w:trHeight w:val="239"/>
        </w:trPr>
        <w:tc>
          <w:tcPr>
            <w:tcW w:w="1976" w:type="dxa"/>
            <w:vAlign w:val="center"/>
          </w:tcPr>
          <w:p w14:paraId="34071C36" w14:textId="77777777" w:rsidR="005A44C6" w:rsidRPr="005D690F" w:rsidRDefault="005A44C6" w:rsidP="000F63B4">
            <w:pPr>
              <w:spacing w:after="0" w:line="240" w:lineRule="auto"/>
              <w:rPr>
                <w:rFonts w:eastAsia="Times New Roman" w:cstheme="minorHAnsi"/>
                <w:sz w:val="18"/>
                <w:szCs w:val="18"/>
                <w:lang w:val="en-GB"/>
              </w:rPr>
            </w:pPr>
            <w:r>
              <w:rPr>
                <w:rFonts w:eastAsia="Times New Roman" w:cstheme="minorHAnsi"/>
                <w:sz w:val="18"/>
                <w:szCs w:val="18"/>
                <w:lang w:val="en-GB"/>
              </w:rPr>
              <w:t>4. Heatwave</w:t>
            </w:r>
          </w:p>
        </w:tc>
        <w:tc>
          <w:tcPr>
            <w:tcW w:w="1556" w:type="dxa"/>
          </w:tcPr>
          <w:p w14:paraId="0FD21CDC" w14:textId="77777777" w:rsidR="005A44C6" w:rsidRPr="00B2531F" w:rsidRDefault="005A44C6" w:rsidP="000F63B4">
            <w:pPr>
              <w:spacing w:after="0" w:line="240" w:lineRule="auto"/>
              <w:rPr>
                <w:rFonts w:eastAsia="Times New Roman" w:cstheme="minorHAnsi"/>
                <w:sz w:val="18"/>
                <w:szCs w:val="18"/>
                <w:lang w:val="en-GB"/>
              </w:rPr>
            </w:pPr>
          </w:p>
        </w:tc>
        <w:tc>
          <w:tcPr>
            <w:tcW w:w="1556" w:type="dxa"/>
            <w:vAlign w:val="center"/>
          </w:tcPr>
          <w:p w14:paraId="0AA9E437" w14:textId="77777777" w:rsidR="005A44C6" w:rsidRPr="005D690F" w:rsidRDefault="005A44C6" w:rsidP="000F63B4">
            <w:pPr>
              <w:spacing w:after="0" w:line="240" w:lineRule="auto"/>
              <w:rPr>
                <w:rFonts w:eastAsia="Times New Roman" w:cstheme="minorHAnsi"/>
                <w:sz w:val="18"/>
                <w:szCs w:val="18"/>
                <w:lang w:val="en-GB"/>
              </w:rPr>
            </w:pPr>
          </w:p>
        </w:tc>
        <w:tc>
          <w:tcPr>
            <w:tcW w:w="1166" w:type="dxa"/>
          </w:tcPr>
          <w:p w14:paraId="32A4BF9D" w14:textId="77777777" w:rsidR="005A44C6" w:rsidRPr="00E17A18" w:rsidRDefault="005A44C6" w:rsidP="000F63B4">
            <w:pPr>
              <w:spacing w:after="0" w:line="240" w:lineRule="auto"/>
              <w:rPr>
                <w:rFonts w:eastAsia="Times New Roman" w:cstheme="minorHAnsi"/>
                <w:sz w:val="18"/>
                <w:szCs w:val="18"/>
                <w:lang w:val="en-GB"/>
              </w:rPr>
            </w:pPr>
          </w:p>
        </w:tc>
      </w:tr>
      <w:tr w:rsidR="005A44C6" w:rsidRPr="00E17A18" w14:paraId="531C24D3" w14:textId="77777777" w:rsidTr="000F63B4">
        <w:trPr>
          <w:trHeight w:val="224"/>
        </w:trPr>
        <w:tc>
          <w:tcPr>
            <w:tcW w:w="1976" w:type="dxa"/>
            <w:vAlign w:val="center"/>
          </w:tcPr>
          <w:p w14:paraId="40D1B344" w14:textId="7DB7B59E" w:rsidR="005A44C6" w:rsidRPr="001A64E0" w:rsidRDefault="005A44C6" w:rsidP="000F63B4">
            <w:pPr>
              <w:spacing w:after="0" w:line="240" w:lineRule="auto"/>
              <w:rPr>
                <w:rFonts w:eastAsia="Times New Roman" w:cstheme="minorHAnsi"/>
                <w:sz w:val="18"/>
                <w:szCs w:val="18"/>
                <w:lang w:val="en-GB"/>
              </w:rPr>
            </w:pPr>
            <w:r>
              <w:rPr>
                <w:rFonts w:eastAsia="Times New Roman" w:cstheme="minorHAnsi"/>
                <w:sz w:val="18"/>
                <w:szCs w:val="18"/>
                <w:lang w:val="en-GB"/>
              </w:rPr>
              <w:t>5</w:t>
            </w:r>
            <w:r w:rsidRPr="001A64E0">
              <w:rPr>
                <w:rFonts w:eastAsia="Times New Roman" w:cstheme="minorHAnsi"/>
                <w:sz w:val="18"/>
                <w:szCs w:val="18"/>
                <w:lang w:val="en-GB"/>
              </w:rPr>
              <w:t>.</w:t>
            </w:r>
            <w:r w:rsidR="001A71CF">
              <w:rPr>
                <w:rFonts w:eastAsia="Times New Roman" w:cstheme="minorHAnsi"/>
                <w:sz w:val="18"/>
                <w:szCs w:val="18"/>
                <w:lang w:val="en-GB"/>
              </w:rPr>
              <w:t xml:space="preserve"> </w:t>
            </w:r>
            <w:r>
              <w:rPr>
                <w:rFonts w:eastAsia="Times New Roman" w:cstheme="minorHAnsi"/>
                <w:sz w:val="18"/>
                <w:szCs w:val="18"/>
                <w:lang w:val="en-GB"/>
              </w:rPr>
              <w:t>Strong winds</w:t>
            </w:r>
          </w:p>
        </w:tc>
        <w:tc>
          <w:tcPr>
            <w:tcW w:w="1556" w:type="dxa"/>
          </w:tcPr>
          <w:p w14:paraId="47D70F25" w14:textId="77777777" w:rsidR="005A44C6" w:rsidRPr="00B2531F" w:rsidRDefault="005A44C6" w:rsidP="000F63B4">
            <w:pPr>
              <w:spacing w:after="0" w:line="240" w:lineRule="auto"/>
              <w:rPr>
                <w:rFonts w:eastAsia="Times New Roman" w:cstheme="minorHAnsi"/>
                <w:sz w:val="18"/>
                <w:szCs w:val="18"/>
                <w:lang w:val="en-GB"/>
              </w:rPr>
            </w:pPr>
          </w:p>
        </w:tc>
        <w:tc>
          <w:tcPr>
            <w:tcW w:w="1556" w:type="dxa"/>
            <w:vAlign w:val="center"/>
          </w:tcPr>
          <w:p w14:paraId="206CD74F" w14:textId="77777777" w:rsidR="005A44C6" w:rsidRPr="001A64E0" w:rsidRDefault="005A44C6" w:rsidP="000F63B4">
            <w:pPr>
              <w:spacing w:after="0" w:line="240" w:lineRule="auto"/>
              <w:rPr>
                <w:rFonts w:eastAsia="Times New Roman" w:cstheme="minorHAnsi"/>
                <w:sz w:val="18"/>
                <w:szCs w:val="18"/>
                <w:lang w:val="en-GB"/>
              </w:rPr>
            </w:pPr>
          </w:p>
        </w:tc>
        <w:tc>
          <w:tcPr>
            <w:tcW w:w="1166" w:type="dxa"/>
          </w:tcPr>
          <w:p w14:paraId="0A8CB583" w14:textId="77777777" w:rsidR="005A44C6" w:rsidRPr="001A64E0" w:rsidRDefault="005A44C6" w:rsidP="000F63B4">
            <w:pPr>
              <w:spacing w:after="0" w:line="240" w:lineRule="auto"/>
              <w:rPr>
                <w:rFonts w:eastAsia="Times New Roman" w:cstheme="minorHAnsi"/>
                <w:sz w:val="18"/>
                <w:szCs w:val="18"/>
                <w:lang w:val="en-GB"/>
              </w:rPr>
            </w:pPr>
          </w:p>
        </w:tc>
      </w:tr>
      <w:tr w:rsidR="005A44C6" w:rsidRPr="00E17A18" w14:paraId="52600F0A" w14:textId="77777777" w:rsidTr="000F63B4">
        <w:trPr>
          <w:trHeight w:val="224"/>
        </w:trPr>
        <w:tc>
          <w:tcPr>
            <w:tcW w:w="1976" w:type="dxa"/>
            <w:vAlign w:val="center"/>
          </w:tcPr>
          <w:p w14:paraId="79BDA25E" w14:textId="77777777" w:rsidR="005A44C6" w:rsidRPr="0087123E" w:rsidRDefault="005A44C6" w:rsidP="000F63B4">
            <w:pPr>
              <w:spacing w:after="0" w:line="240" w:lineRule="auto"/>
              <w:rPr>
                <w:rFonts w:eastAsia="Times New Roman" w:cstheme="minorHAnsi"/>
                <w:sz w:val="18"/>
                <w:szCs w:val="18"/>
                <w:lang w:val="en-GB"/>
              </w:rPr>
            </w:pPr>
            <w:r>
              <w:rPr>
                <w:rFonts w:eastAsia="Times New Roman" w:cstheme="minorHAnsi"/>
                <w:sz w:val="18"/>
                <w:szCs w:val="18"/>
                <w:lang w:val="en-GB"/>
              </w:rPr>
              <w:t>6. Extreme high rainfall</w:t>
            </w:r>
          </w:p>
        </w:tc>
        <w:tc>
          <w:tcPr>
            <w:tcW w:w="1556" w:type="dxa"/>
          </w:tcPr>
          <w:p w14:paraId="7B0AE9AE" w14:textId="77777777" w:rsidR="005A44C6" w:rsidRPr="005D690F" w:rsidRDefault="005A44C6" w:rsidP="000F63B4">
            <w:pPr>
              <w:spacing w:after="0" w:line="240" w:lineRule="auto"/>
              <w:rPr>
                <w:rFonts w:eastAsia="Times New Roman" w:cstheme="minorHAnsi"/>
                <w:sz w:val="18"/>
                <w:szCs w:val="18"/>
                <w:lang w:val="en-GB"/>
              </w:rPr>
            </w:pPr>
          </w:p>
        </w:tc>
        <w:tc>
          <w:tcPr>
            <w:tcW w:w="1556" w:type="dxa"/>
            <w:vAlign w:val="center"/>
          </w:tcPr>
          <w:p w14:paraId="6CB3AA06" w14:textId="77777777" w:rsidR="005A44C6" w:rsidRPr="00616D8F" w:rsidRDefault="005A44C6" w:rsidP="000F63B4">
            <w:pPr>
              <w:spacing w:after="0" w:line="240" w:lineRule="auto"/>
              <w:rPr>
                <w:rFonts w:eastAsia="Times New Roman" w:cstheme="minorHAnsi"/>
                <w:sz w:val="18"/>
                <w:szCs w:val="18"/>
                <w:lang w:val="en-GB"/>
              </w:rPr>
            </w:pPr>
          </w:p>
        </w:tc>
        <w:tc>
          <w:tcPr>
            <w:tcW w:w="1166" w:type="dxa"/>
          </w:tcPr>
          <w:p w14:paraId="438EA516" w14:textId="77777777" w:rsidR="005A44C6" w:rsidRPr="00E17A18" w:rsidRDefault="005A44C6" w:rsidP="000F63B4">
            <w:pPr>
              <w:spacing w:after="0" w:line="240" w:lineRule="auto"/>
              <w:rPr>
                <w:rFonts w:eastAsia="Times New Roman" w:cstheme="minorHAnsi"/>
                <w:sz w:val="18"/>
                <w:szCs w:val="18"/>
                <w:lang w:val="en-GB"/>
              </w:rPr>
            </w:pPr>
          </w:p>
        </w:tc>
      </w:tr>
      <w:tr w:rsidR="005A44C6" w:rsidRPr="00E17A18" w14:paraId="61505600" w14:textId="77777777" w:rsidTr="000F63B4">
        <w:trPr>
          <w:trHeight w:val="224"/>
        </w:trPr>
        <w:tc>
          <w:tcPr>
            <w:tcW w:w="1976" w:type="dxa"/>
            <w:vAlign w:val="center"/>
          </w:tcPr>
          <w:p w14:paraId="4A2DC880" w14:textId="77777777" w:rsidR="005A44C6" w:rsidRPr="0087123E" w:rsidRDefault="005A44C6" w:rsidP="000F63B4">
            <w:pPr>
              <w:spacing w:after="0" w:line="240" w:lineRule="auto"/>
              <w:rPr>
                <w:rFonts w:eastAsia="Times New Roman" w:cstheme="minorHAnsi"/>
                <w:sz w:val="18"/>
                <w:szCs w:val="18"/>
                <w:lang w:val="en-GB"/>
              </w:rPr>
            </w:pPr>
          </w:p>
        </w:tc>
        <w:tc>
          <w:tcPr>
            <w:tcW w:w="1556" w:type="dxa"/>
          </w:tcPr>
          <w:p w14:paraId="5971B67B" w14:textId="77777777" w:rsidR="005A44C6" w:rsidRPr="005D690F" w:rsidRDefault="005A44C6" w:rsidP="000F63B4">
            <w:pPr>
              <w:spacing w:after="0" w:line="240" w:lineRule="auto"/>
              <w:rPr>
                <w:rFonts w:eastAsia="Times New Roman" w:cstheme="minorHAnsi"/>
                <w:sz w:val="18"/>
                <w:szCs w:val="18"/>
                <w:lang w:val="en-GB"/>
              </w:rPr>
            </w:pPr>
          </w:p>
        </w:tc>
        <w:tc>
          <w:tcPr>
            <w:tcW w:w="1556" w:type="dxa"/>
            <w:vAlign w:val="center"/>
          </w:tcPr>
          <w:p w14:paraId="7A7280AB" w14:textId="77777777" w:rsidR="005A44C6" w:rsidRPr="00616D8F" w:rsidRDefault="005A44C6" w:rsidP="000F63B4">
            <w:pPr>
              <w:spacing w:after="0" w:line="240" w:lineRule="auto"/>
              <w:rPr>
                <w:rFonts w:eastAsia="Times New Roman" w:cstheme="minorHAnsi"/>
                <w:sz w:val="18"/>
                <w:szCs w:val="18"/>
                <w:lang w:val="en-GB"/>
              </w:rPr>
            </w:pPr>
          </w:p>
        </w:tc>
        <w:tc>
          <w:tcPr>
            <w:tcW w:w="1166" w:type="dxa"/>
          </w:tcPr>
          <w:p w14:paraId="15BF2738" w14:textId="77777777" w:rsidR="005A44C6" w:rsidRPr="00E17A18" w:rsidRDefault="005A44C6" w:rsidP="000F63B4">
            <w:pPr>
              <w:spacing w:after="0" w:line="240" w:lineRule="auto"/>
              <w:rPr>
                <w:rFonts w:eastAsia="Times New Roman" w:cstheme="minorHAnsi"/>
                <w:sz w:val="18"/>
                <w:szCs w:val="18"/>
                <w:lang w:val="en-GB"/>
              </w:rPr>
            </w:pPr>
          </w:p>
        </w:tc>
      </w:tr>
      <w:tr w:rsidR="005A44C6" w:rsidRPr="00E17A18" w14:paraId="08BAF179" w14:textId="77777777" w:rsidTr="000F63B4">
        <w:trPr>
          <w:trHeight w:val="224"/>
        </w:trPr>
        <w:tc>
          <w:tcPr>
            <w:tcW w:w="1976" w:type="dxa"/>
            <w:vAlign w:val="center"/>
          </w:tcPr>
          <w:p w14:paraId="620022DA" w14:textId="77777777" w:rsidR="005A44C6" w:rsidRPr="00E17A18" w:rsidRDefault="005A44C6" w:rsidP="000F63B4">
            <w:pPr>
              <w:spacing w:after="0" w:line="240" w:lineRule="auto"/>
              <w:rPr>
                <w:rFonts w:eastAsia="Times New Roman" w:cstheme="minorHAnsi"/>
                <w:sz w:val="18"/>
                <w:szCs w:val="18"/>
                <w:lang w:val="en-GB"/>
              </w:rPr>
            </w:pPr>
          </w:p>
        </w:tc>
        <w:tc>
          <w:tcPr>
            <w:tcW w:w="1556" w:type="dxa"/>
          </w:tcPr>
          <w:p w14:paraId="3A45F1C4" w14:textId="77777777" w:rsidR="005A44C6" w:rsidRPr="00E17A18" w:rsidRDefault="005A44C6" w:rsidP="000F63B4">
            <w:pPr>
              <w:spacing w:after="0" w:line="240" w:lineRule="auto"/>
              <w:rPr>
                <w:rFonts w:eastAsia="Times New Roman" w:cstheme="minorHAnsi"/>
                <w:sz w:val="18"/>
                <w:szCs w:val="18"/>
                <w:lang w:val="en-GB"/>
              </w:rPr>
            </w:pPr>
          </w:p>
        </w:tc>
        <w:tc>
          <w:tcPr>
            <w:tcW w:w="1556" w:type="dxa"/>
            <w:vAlign w:val="center"/>
          </w:tcPr>
          <w:p w14:paraId="2858CD9D" w14:textId="77777777" w:rsidR="005A44C6" w:rsidRPr="00E17A18" w:rsidRDefault="005A44C6" w:rsidP="000F63B4">
            <w:pPr>
              <w:spacing w:after="0" w:line="240" w:lineRule="auto"/>
              <w:rPr>
                <w:rFonts w:eastAsia="Times New Roman" w:cstheme="minorHAnsi"/>
                <w:sz w:val="18"/>
                <w:szCs w:val="18"/>
                <w:lang w:val="en-GB"/>
              </w:rPr>
            </w:pPr>
          </w:p>
        </w:tc>
        <w:tc>
          <w:tcPr>
            <w:tcW w:w="1166" w:type="dxa"/>
          </w:tcPr>
          <w:p w14:paraId="71D4B89A" w14:textId="77777777" w:rsidR="005A44C6" w:rsidRPr="00E17A18" w:rsidRDefault="005A44C6" w:rsidP="000F63B4">
            <w:pPr>
              <w:spacing w:after="0" w:line="240" w:lineRule="auto"/>
              <w:rPr>
                <w:rFonts w:eastAsia="Times New Roman" w:cstheme="minorHAnsi"/>
                <w:sz w:val="18"/>
                <w:szCs w:val="18"/>
                <w:lang w:val="en-GB"/>
              </w:rPr>
            </w:pPr>
          </w:p>
        </w:tc>
      </w:tr>
    </w:tbl>
    <w:p w14:paraId="321C2D7A" w14:textId="77777777" w:rsidR="00BB7945" w:rsidRDefault="00BB7945" w:rsidP="00801917"/>
    <w:sectPr w:rsidR="00BB7945">
      <w:footerReference w:type="default" r:id="rId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931EA" w16cex:dateUtc="2020-10-20T0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0CC571" w16cid:durableId="233931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D1C79" w14:textId="77777777" w:rsidR="004B082F" w:rsidRDefault="004B082F">
      <w:pPr>
        <w:spacing w:after="0" w:line="240" w:lineRule="auto"/>
      </w:pPr>
      <w:r>
        <w:separator/>
      </w:r>
    </w:p>
  </w:endnote>
  <w:endnote w:type="continuationSeparator" w:id="0">
    <w:p w14:paraId="47E2625E" w14:textId="77777777" w:rsidR="004B082F" w:rsidRDefault="004B0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XskgfmAdvTT3713a231">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74270"/>
      <w:docPartObj>
        <w:docPartGallery w:val="Page Numbers (Bottom of Page)"/>
        <w:docPartUnique/>
      </w:docPartObj>
    </w:sdtPr>
    <w:sdtEndPr>
      <w:rPr>
        <w:noProof/>
      </w:rPr>
    </w:sdtEndPr>
    <w:sdtContent>
      <w:p w14:paraId="617DDE4D" w14:textId="6F7667E4" w:rsidR="00D84F9A" w:rsidRDefault="00D35555">
        <w:pPr>
          <w:pStyle w:val="Footer"/>
          <w:jc w:val="right"/>
        </w:pPr>
        <w:r>
          <w:fldChar w:fldCharType="begin"/>
        </w:r>
        <w:r>
          <w:instrText xml:space="preserve"> PAGE   \* MERGEFORMAT </w:instrText>
        </w:r>
        <w:r>
          <w:fldChar w:fldCharType="separate"/>
        </w:r>
        <w:r w:rsidR="0068466B">
          <w:rPr>
            <w:noProof/>
          </w:rPr>
          <w:t>1</w:t>
        </w:r>
        <w:r>
          <w:rPr>
            <w:noProof/>
          </w:rPr>
          <w:fldChar w:fldCharType="end"/>
        </w:r>
      </w:p>
    </w:sdtContent>
  </w:sdt>
  <w:p w14:paraId="34C6290F" w14:textId="77777777" w:rsidR="00D84F9A" w:rsidRDefault="00684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568D3" w14:textId="77777777" w:rsidR="004B082F" w:rsidRDefault="004B082F">
      <w:pPr>
        <w:spacing w:after="0" w:line="240" w:lineRule="auto"/>
      </w:pPr>
      <w:r>
        <w:separator/>
      </w:r>
    </w:p>
  </w:footnote>
  <w:footnote w:type="continuationSeparator" w:id="0">
    <w:p w14:paraId="6313A8C8" w14:textId="77777777" w:rsidR="004B082F" w:rsidRDefault="004B08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6096"/>
    <w:multiLevelType w:val="hybridMultilevel"/>
    <w:tmpl w:val="659E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3149C7"/>
    <w:multiLevelType w:val="hybridMultilevel"/>
    <w:tmpl w:val="A8E283EA"/>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B20ECF"/>
    <w:multiLevelType w:val="hybridMultilevel"/>
    <w:tmpl w:val="767CD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F247D31"/>
    <w:multiLevelType w:val="hybridMultilevel"/>
    <w:tmpl w:val="1AE65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MxtjAxsjQ0NjQ2NjVW0lEKTi0uzszPAykwqQUAI0tP/CwAAAA="/>
  </w:docVars>
  <w:rsids>
    <w:rsidRoot w:val="00815D01"/>
    <w:rsid w:val="00047D4B"/>
    <w:rsid w:val="0008609E"/>
    <w:rsid w:val="000E3A47"/>
    <w:rsid w:val="000F2BC2"/>
    <w:rsid w:val="00182BEF"/>
    <w:rsid w:val="001A71CF"/>
    <w:rsid w:val="001D3429"/>
    <w:rsid w:val="001F3E61"/>
    <w:rsid w:val="00233F89"/>
    <w:rsid w:val="002F4963"/>
    <w:rsid w:val="0033656E"/>
    <w:rsid w:val="003660B3"/>
    <w:rsid w:val="00375A51"/>
    <w:rsid w:val="003C2F85"/>
    <w:rsid w:val="003C6E2F"/>
    <w:rsid w:val="00430610"/>
    <w:rsid w:val="00432BB5"/>
    <w:rsid w:val="004B082F"/>
    <w:rsid w:val="004E3AF7"/>
    <w:rsid w:val="00556DD9"/>
    <w:rsid w:val="005A44C6"/>
    <w:rsid w:val="005B2E6D"/>
    <w:rsid w:val="005F02AA"/>
    <w:rsid w:val="0068466B"/>
    <w:rsid w:val="00727643"/>
    <w:rsid w:val="00801917"/>
    <w:rsid w:val="00815D01"/>
    <w:rsid w:val="008944FF"/>
    <w:rsid w:val="008E6CBD"/>
    <w:rsid w:val="008F497C"/>
    <w:rsid w:val="0092541F"/>
    <w:rsid w:val="009376B6"/>
    <w:rsid w:val="009D06DA"/>
    <w:rsid w:val="00A07165"/>
    <w:rsid w:val="00A25E4A"/>
    <w:rsid w:val="00B63D54"/>
    <w:rsid w:val="00BA4C3C"/>
    <w:rsid w:val="00BB7945"/>
    <w:rsid w:val="00BE254A"/>
    <w:rsid w:val="00CC15C9"/>
    <w:rsid w:val="00D32572"/>
    <w:rsid w:val="00D35555"/>
    <w:rsid w:val="00D37A66"/>
    <w:rsid w:val="00D40D48"/>
    <w:rsid w:val="00D56A46"/>
    <w:rsid w:val="00E01CEB"/>
    <w:rsid w:val="00E86B23"/>
    <w:rsid w:val="00EC4ACD"/>
    <w:rsid w:val="00EE2E48"/>
    <w:rsid w:val="00F736B4"/>
    <w:rsid w:val="00F85849"/>
    <w:rsid w:val="00FC21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7CE6B"/>
  <w15:chartTrackingRefBased/>
  <w15:docId w15:val="{A931B754-6A05-4F81-8C58-299A119F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572"/>
    <w:rPr>
      <w:rFonts w:eastAsiaTheme="minorEastAs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9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945"/>
    <w:rPr>
      <w:rFonts w:ascii="Segoe UI" w:hAnsi="Segoe UI" w:cs="Segoe UI"/>
      <w:sz w:val="18"/>
      <w:szCs w:val="18"/>
    </w:rPr>
  </w:style>
  <w:style w:type="paragraph" w:customStyle="1" w:styleId="Default">
    <w:name w:val="Default"/>
    <w:rsid w:val="00BB7945"/>
    <w:pPr>
      <w:widowControl w:val="0"/>
      <w:autoSpaceDE w:val="0"/>
      <w:autoSpaceDN w:val="0"/>
      <w:adjustRightInd w:val="0"/>
      <w:spacing w:after="0" w:line="240" w:lineRule="auto"/>
    </w:pPr>
    <w:rPr>
      <w:rFonts w:ascii="Consolas" w:eastAsiaTheme="minorEastAsia" w:hAnsi="Consolas" w:cs="Consolas"/>
      <w:color w:val="000000"/>
      <w:sz w:val="24"/>
      <w:szCs w:val="24"/>
      <w:lang w:val="en-US"/>
    </w:rPr>
  </w:style>
  <w:style w:type="table" w:styleId="TableGrid">
    <w:name w:val="Table Grid"/>
    <w:basedOn w:val="TableNormal"/>
    <w:uiPriority w:val="39"/>
    <w:rsid w:val="00BB7945"/>
    <w:pPr>
      <w:spacing w:after="0" w:line="240" w:lineRule="auto"/>
    </w:pPr>
    <w:rPr>
      <w:rFonts w:ascii="Calibri" w:eastAsiaTheme="minorEastAsia"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B794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B7945"/>
    <w:rPr>
      <w:rFonts w:eastAsiaTheme="minorEastAsia"/>
      <w:lang w:val="en-US"/>
    </w:rPr>
  </w:style>
  <w:style w:type="paragraph" w:styleId="CommentText">
    <w:name w:val="annotation text"/>
    <w:basedOn w:val="Normal"/>
    <w:link w:val="CommentTextChar"/>
    <w:uiPriority w:val="99"/>
    <w:rsid w:val="00BB7945"/>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BB7945"/>
    <w:rPr>
      <w:rFonts w:ascii="Times New Roman" w:eastAsiaTheme="minorEastAsia" w:hAnsi="Times New Roman" w:cs="Times New Roman"/>
      <w:sz w:val="20"/>
      <w:szCs w:val="20"/>
      <w:lang w:val="en-US"/>
    </w:rPr>
  </w:style>
  <w:style w:type="character" w:styleId="CommentReference">
    <w:name w:val="annotation reference"/>
    <w:basedOn w:val="DefaultParagraphFont"/>
    <w:uiPriority w:val="99"/>
    <w:semiHidden/>
    <w:rsid w:val="00BB7945"/>
    <w:rPr>
      <w:rFonts w:cs="Times New Roman"/>
      <w:sz w:val="16"/>
    </w:rPr>
  </w:style>
  <w:style w:type="paragraph" w:styleId="ListParagraph">
    <w:name w:val="List Paragraph"/>
    <w:aliases w:val="Lapis Bulleted List"/>
    <w:basedOn w:val="Normal"/>
    <w:link w:val="ListParagraphChar"/>
    <w:uiPriority w:val="34"/>
    <w:qFormat/>
    <w:rsid w:val="00BB7945"/>
    <w:pPr>
      <w:spacing w:after="200" w:line="276" w:lineRule="auto"/>
      <w:ind w:left="720"/>
      <w:contextualSpacing/>
    </w:pPr>
    <w:rPr>
      <w:rFonts w:ascii="Calibri" w:hAnsi="Calibri"/>
    </w:rPr>
  </w:style>
  <w:style w:type="paragraph" w:styleId="Footer">
    <w:name w:val="footer"/>
    <w:basedOn w:val="Normal"/>
    <w:link w:val="FooterChar"/>
    <w:uiPriority w:val="99"/>
    <w:unhideWhenUsed/>
    <w:rsid w:val="00BB7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945"/>
    <w:rPr>
      <w:rFonts w:eastAsiaTheme="minorEastAsia" w:cs="Times New Roman"/>
      <w:lang w:val="en-US"/>
    </w:rPr>
  </w:style>
  <w:style w:type="character" w:customStyle="1" w:styleId="ListParagraphChar">
    <w:name w:val="List Paragraph Char"/>
    <w:aliases w:val="Lapis Bulleted List Char"/>
    <w:link w:val="ListParagraph"/>
    <w:uiPriority w:val="34"/>
    <w:rsid w:val="00BB7945"/>
    <w:rPr>
      <w:rFonts w:ascii="Calibri" w:eastAsiaTheme="minorEastAsia" w:hAnsi="Calibri" w:cs="Times New Roman"/>
      <w:lang w:val="en-US"/>
    </w:rPr>
  </w:style>
  <w:style w:type="paragraph" w:styleId="CommentSubject">
    <w:name w:val="annotation subject"/>
    <w:basedOn w:val="CommentText"/>
    <w:next w:val="CommentText"/>
    <w:link w:val="CommentSubjectChar"/>
    <w:uiPriority w:val="99"/>
    <w:semiHidden/>
    <w:unhideWhenUsed/>
    <w:rsid w:val="001D3429"/>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3429"/>
    <w:rPr>
      <w:rFonts w:ascii="Times New Roman" w:eastAsiaTheme="minorEastAsia" w:hAnsi="Times New Roman" w:cs="Times New Roman"/>
      <w:b/>
      <w:bCs/>
      <w:sz w:val="20"/>
      <w:szCs w:val="20"/>
      <w:lang w:val="en-US"/>
    </w:rPr>
  </w:style>
  <w:style w:type="character" w:customStyle="1" w:styleId="fontstyle01">
    <w:name w:val="fontstyle01"/>
    <w:basedOn w:val="DefaultParagraphFont"/>
    <w:rsid w:val="008E6CBD"/>
    <w:rPr>
      <w:rFonts w:ascii="XskgfmAdvTT3713a231" w:hAnsi="XskgfmAdvTT3713a231" w:hint="default"/>
      <w:b w:val="0"/>
      <w:bCs w:val="0"/>
      <w:i w:val="0"/>
      <w:iCs w:val="0"/>
      <w:color w:val="13141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Muthoni, Francis (IITA)</dc:creator>
  <cp:keywords/>
  <dc:description/>
  <cp:lastModifiedBy>Fred Kizito</cp:lastModifiedBy>
  <cp:revision>20</cp:revision>
  <dcterms:created xsi:type="dcterms:W3CDTF">2020-10-08T07:30:00Z</dcterms:created>
  <dcterms:modified xsi:type="dcterms:W3CDTF">2020-11-10T10:26:00Z</dcterms:modified>
</cp:coreProperties>
</file>